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C38C" w14:textId="0E41A935" w:rsidR="007E679F" w:rsidRDefault="007E679F" w:rsidP="007E679F">
      <w:pPr>
        <w:jc w:val="center"/>
        <w:rPr>
          <w:b/>
          <w:bCs/>
          <w:sz w:val="28"/>
          <w:szCs w:val="28"/>
        </w:rPr>
      </w:pPr>
      <w:r>
        <w:rPr>
          <w:b/>
          <w:bCs/>
          <w:sz w:val="28"/>
          <w:szCs w:val="28"/>
        </w:rPr>
        <w:t>PROCES-VERBAL DU CONSEIL MUNICIPAL DU LUNDI 2</w:t>
      </w:r>
      <w:r w:rsidR="00B303B1">
        <w:rPr>
          <w:b/>
          <w:bCs/>
          <w:sz w:val="28"/>
          <w:szCs w:val="28"/>
        </w:rPr>
        <w:t xml:space="preserve">7 MAI </w:t>
      </w:r>
      <w:r>
        <w:rPr>
          <w:b/>
          <w:bCs/>
          <w:sz w:val="28"/>
          <w:szCs w:val="28"/>
        </w:rPr>
        <w:t>2026 A 20 H</w:t>
      </w:r>
    </w:p>
    <w:p w14:paraId="06CE97EC" w14:textId="4854B1DF" w:rsidR="007E679F" w:rsidRDefault="007E679F" w:rsidP="007E679F">
      <w:pPr>
        <w:jc w:val="center"/>
        <w:rPr>
          <w:b/>
          <w:bCs/>
          <w:sz w:val="28"/>
          <w:szCs w:val="28"/>
        </w:rPr>
      </w:pPr>
      <w:r>
        <w:rPr>
          <w:b/>
          <w:bCs/>
          <w:sz w:val="28"/>
          <w:szCs w:val="28"/>
        </w:rPr>
        <w:t>Conseil Municipal réuni suite à la convocation du LUNDI 1</w:t>
      </w:r>
      <w:r w:rsidR="00B303B1">
        <w:rPr>
          <w:b/>
          <w:bCs/>
          <w:sz w:val="28"/>
          <w:szCs w:val="28"/>
        </w:rPr>
        <w:t>8 MAI</w:t>
      </w:r>
      <w:r>
        <w:rPr>
          <w:b/>
          <w:bCs/>
          <w:sz w:val="28"/>
          <w:szCs w:val="28"/>
        </w:rPr>
        <w:t xml:space="preserve"> 2026</w:t>
      </w:r>
    </w:p>
    <w:p w14:paraId="3EA6E5D7" w14:textId="77777777" w:rsidR="007E679F" w:rsidRDefault="007E679F" w:rsidP="007E679F">
      <w:pPr>
        <w:rPr>
          <w:sz w:val="22"/>
          <w:szCs w:val="22"/>
        </w:rPr>
      </w:pPr>
    </w:p>
    <w:p w14:paraId="23CC5049" w14:textId="2FE5FC66" w:rsidR="007E679F" w:rsidRDefault="007E679F" w:rsidP="007E679F">
      <w:pPr>
        <w:rPr>
          <w:sz w:val="22"/>
          <w:szCs w:val="22"/>
        </w:rPr>
      </w:pPr>
      <w:r>
        <w:rPr>
          <w:b/>
          <w:bCs/>
          <w:sz w:val="22"/>
          <w:szCs w:val="22"/>
        </w:rPr>
        <w:t>Présents :</w:t>
      </w:r>
      <w:r>
        <w:rPr>
          <w:sz w:val="22"/>
          <w:szCs w:val="22"/>
        </w:rPr>
        <w:t xml:space="preserve"> ALONSO Pablo, Françoise BARRET, CABERLON Laure, COMBY Bruno, </w:t>
      </w:r>
      <w:r w:rsidR="00B303B1">
        <w:rPr>
          <w:sz w:val="22"/>
          <w:szCs w:val="22"/>
        </w:rPr>
        <w:t>DESGUIS Benoit</w:t>
      </w:r>
      <w:r>
        <w:rPr>
          <w:sz w:val="22"/>
          <w:szCs w:val="22"/>
        </w:rPr>
        <w:t xml:space="preserve">, GUITTON Marie-Claude, LAPANDERY Lucas, MOREL Claude, NEURIN Anne-Sophie, RIVIER Pauline, </w:t>
      </w:r>
      <w:r w:rsidR="00430AE7">
        <w:rPr>
          <w:sz w:val="22"/>
          <w:szCs w:val="22"/>
        </w:rPr>
        <w:t xml:space="preserve">ROOBROUCK Maude, </w:t>
      </w:r>
      <w:r>
        <w:rPr>
          <w:sz w:val="22"/>
          <w:szCs w:val="22"/>
        </w:rPr>
        <w:t xml:space="preserve">ROUGEYRON Anne-Sophie, </w:t>
      </w:r>
      <w:r w:rsidR="00430AE7">
        <w:rPr>
          <w:sz w:val="22"/>
          <w:szCs w:val="22"/>
        </w:rPr>
        <w:t xml:space="preserve">VERCHERE Adriane, </w:t>
      </w:r>
    </w:p>
    <w:p w14:paraId="7030B890" w14:textId="45832A07" w:rsidR="007E679F" w:rsidRDefault="007E679F" w:rsidP="007E679F">
      <w:pPr>
        <w:rPr>
          <w:sz w:val="22"/>
          <w:szCs w:val="22"/>
        </w:rPr>
      </w:pPr>
      <w:r>
        <w:rPr>
          <w:b/>
          <w:bCs/>
          <w:sz w:val="22"/>
          <w:szCs w:val="22"/>
        </w:rPr>
        <w:t xml:space="preserve">Absents avec excuse : </w:t>
      </w:r>
      <w:r w:rsidR="00B303B1">
        <w:rPr>
          <w:sz w:val="22"/>
          <w:szCs w:val="22"/>
        </w:rPr>
        <w:t>CHRISTIAENS Nicolas (a donné procuration à Lucas LAPANDERY), GROSBELLET Gilles (a donné procuration à Anne-Sophie NEURIN)</w:t>
      </w:r>
      <w:r>
        <w:rPr>
          <w:sz w:val="22"/>
          <w:szCs w:val="22"/>
        </w:rPr>
        <w:t xml:space="preserve"> </w:t>
      </w:r>
    </w:p>
    <w:p w14:paraId="1825676C" w14:textId="4F7EFD55" w:rsidR="007E679F" w:rsidRDefault="007E679F" w:rsidP="007E679F">
      <w:pPr>
        <w:rPr>
          <w:sz w:val="22"/>
          <w:szCs w:val="22"/>
        </w:rPr>
      </w:pPr>
      <w:r>
        <w:rPr>
          <w:b/>
          <w:bCs/>
          <w:sz w:val="22"/>
          <w:szCs w:val="22"/>
        </w:rPr>
        <w:t>Secrétaire de séance</w:t>
      </w:r>
      <w:r>
        <w:rPr>
          <w:sz w:val="22"/>
          <w:szCs w:val="22"/>
        </w:rPr>
        <w:t xml:space="preserve"> : </w:t>
      </w:r>
      <w:r w:rsidR="00430AE7">
        <w:rPr>
          <w:sz w:val="22"/>
          <w:szCs w:val="22"/>
        </w:rPr>
        <w:t>RIVIER Pauline</w:t>
      </w:r>
    </w:p>
    <w:p w14:paraId="6DFD5E7E" w14:textId="77777777" w:rsidR="007E679F" w:rsidRDefault="007E679F" w:rsidP="007E679F">
      <w:pPr>
        <w:rPr>
          <w:sz w:val="22"/>
          <w:szCs w:val="22"/>
        </w:rPr>
      </w:pPr>
      <w:r>
        <w:rPr>
          <w:sz w:val="22"/>
          <w:szCs w:val="22"/>
        </w:rPr>
        <w:t>Mme le Maire constate que le quorum de 8 étant atteint, le Conseil Municipal peut valablement délibérer.</w:t>
      </w:r>
    </w:p>
    <w:p w14:paraId="2C1EF3D2" w14:textId="77777777" w:rsidR="007E679F" w:rsidRDefault="007E679F" w:rsidP="007E679F">
      <w:pPr>
        <w:rPr>
          <w:sz w:val="22"/>
          <w:szCs w:val="22"/>
        </w:rPr>
      </w:pPr>
      <w:r>
        <w:rPr>
          <w:sz w:val="22"/>
          <w:szCs w:val="22"/>
        </w:rPr>
        <w:t>L’ordre du jour est le suivant :</w:t>
      </w:r>
    </w:p>
    <w:p w14:paraId="75F11CA5"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1 - Adoption du PV du Conseil Municipal du 20 avril 2026</w:t>
      </w:r>
    </w:p>
    <w:p w14:paraId="3DE4CE9E"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2 – Demande fonds de concours à Roannais Agglo pour la terrasse dans le cadre du maintien d’un commerce de proximité en milieu rural (</w:t>
      </w:r>
      <w:r w:rsidRPr="00430AE7">
        <w:rPr>
          <w:rFonts w:ascii="Times New Roman" w:hAnsi="Times New Roman"/>
          <w:b/>
          <w:bCs/>
        </w:rPr>
        <w:t>annule et remplace)</w:t>
      </w:r>
    </w:p>
    <w:p w14:paraId="0DD753CD"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3 – Demande de subvention à la Région pour l’aménagement du dernier commerce en milieu rural (</w:t>
      </w:r>
      <w:r w:rsidRPr="00430AE7">
        <w:rPr>
          <w:rFonts w:ascii="Times New Roman" w:hAnsi="Times New Roman"/>
          <w:b/>
          <w:bCs/>
        </w:rPr>
        <w:t>annule et remplace</w:t>
      </w:r>
      <w:r w:rsidRPr="00430AE7">
        <w:rPr>
          <w:rFonts w:ascii="Times New Roman" w:hAnsi="Times New Roman"/>
        </w:rPr>
        <w:t>)</w:t>
      </w:r>
    </w:p>
    <w:p w14:paraId="18B68F21"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4 – Demande de subvention Leader pour la terrasse au titre du développement de l’offre touristique (</w:t>
      </w:r>
      <w:r w:rsidRPr="00430AE7">
        <w:rPr>
          <w:rFonts w:ascii="Times New Roman" w:hAnsi="Times New Roman"/>
          <w:b/>
          <w:bCs/>
        </w:rPr>
        <w:t>annule et remplace</w:t>
      </w:r>
      <w:r w:rsidRPr="00430AE7">
        <w:rPr>
          <w:rFonts w:ascii="Times New Roman" w:hAnsi="Times New Roman"/>
        </w:rPr>
        <w:t>)</w:t>
      </w:r>
    </w:p>
    <w:p w14:paraId="2E9DAC8C"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5- Désignation d’un délégué Forêt mandat 2026-2032</w:t>
      </w:r>
    </w:p>
    <w:p w14:paraId="71F13C3E"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6 – Désignation d’un délégué référent Ambroisie</w:t>
      </w:r>
    </w:p>
    <w:p w14:paraId="4EA0F801"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7 – Désignation des conseillers municipaux commission de contrôle des listes électorales</w:t>
      </w:r>
    </w:p>
    <w:p w14:paraId="10572458"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8 – Election des membres de la commission d’appel d’offres</w:t>
      </w:r>
    </w:p>
    <w:p w14:paraId="7A19FF9C"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9 – Désignation des membres de la CLECT</w:t>
      </w:r>
    </w:p>
    <w:p w14:paraId="526FF3FD"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10- Délégations de compétences du CM en faveur du Maire</w:t>
      </w:r>
    </w:p>
    <w:p w14:paraId="2BF0158A"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11- Délibération relative au droit à la formation des élus</w:t>
      </w:r>
    </w:p>
    <w:p w14:paraId="347726CD" w14:textId="77777777" w:rsidR="00430AE7"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sidRPr="00430AE7">
        <w:rPr>
          <w:rFonts w:ascii="Times New Roman" w:hAnsi="Times New Roman"/>
        </w:rPr>
        <w:t>12- Participation financière pour la « treille en Côte Roannaise »</w:t>
      </w:r>
    </w:p>
    <w:p w14:paraId="3A7C966E" w14:textId="32EA9072" w:rsidR="007E679F" w:rsidRPr="00430AE7" w:rsidRDefault="00430AE7" w:rsidP="00430AE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00" w:lineRule="auto"/>
        <w:rPr>
          <w:rFonts w:ascii="Times New Roman" w:hAnsi="Times New Roman"/>
        </w:rPr>
      </w:pPr>
      <w:r>
        <w:rPr>
          <w:rFonts w:ascii="Times New Roman" w:hAnsi="Times New Roman"/>
        </w:rPr>
        <w:t>13</w:t>
      </w:r>
      <w:r w:rsidRPr="00430AE7">
        <w:rPr>
          <w:rFonts w:ascii="Times New Roman" w:hAnsi="Times New Roman"/>
        </w:rPr>
        <w:t>– Questions diverses</w:t>
      </w:r>
    </w:p>
    <w:p w14:paraId="3F1BCE25" w14:textId="77777777" w:rsidR="007E679F" w:rsidRDefault="007E679F" w:rsidP="007E679F">
      <w:pPr>
        <w:rPr>
          <w:sz w:val="22"/>
          <w:szCs w:val="22"/>
        </w:rPr>
      </w:pPr>
    </w:p>
    <w:p w14:paraId="28C02F98" w14:textId="15EA2D24" w:rsidR="007E679F" w:rsidRPr="00430AE7" w:rsidRDefault="007E679F" w:rsidP="00430AE7">
      <w:pPr>
        <w:numPr>
          <w:ilvl w:val="0"/>
          <w:numId w:val="2"/>
        </w:numPr>
        <w:pBdr>
          <w:top w:val="nil"/>
          <w:left w:val="nil"/>
          <w:bottom w:val="nil"/>
          <w:right w:val="nil"/>
          <w:between w:val="nil"/>
        </w:pBdr>
        <w:tabs>
          <w:tab w:val="left" w:pos="915"/>
        </w:tabs>
        <w:spacing w:line="276" w:lineRule="auto"/>
        <w:ind w:left="360"/>
        <w:rPr>
          <w:rFonts w:ascii="Times New Roman" w:hAnsi="Times New Roman" w:cs="Times New Roman"/>
          <w:b/>
          <w:bCs/>
          <w:color w:val="000000"/>
        </w:rPr>
      </w:pPr>
      <w:r w:rsidRPr="00324EA9">
        <w:rPr>
          <w:rFonts w:ascii="Times New Roman" w:hAnsi="Times New Roman" w:cs="Times New Roman"/>
          <w:b/>
          <w:bCs/>
          <w:color w:val="000000"/>
        </w:rPr>
        <w:t xml:space="preserve">Adoption du Procès-Verbal du conseil municipal du </w:t>
      </w:r>
      <w:r w:rsidR="00430AE7">
        <w:rPr>
          <w:rFonts w:ascii="Times New Roman" w:hAnsi="Times New Roman" w:cs="Times New Roman"/>
          <w:b/>
          <w:bCs/>
          <w:color w:val="000000"/>
        </w:rPr>
        <w:t>lundi 20 avril</w:t>
      </w:r>
      <w:r w:rsidRPr="00430AE7">
        <w:rPr>
          <w:rFonts w:ascii="Times New Roman" w:hAnsi="Times New Roman" w:cs="Times New Roman"/>
          <w:b/>
          <w:bCs/>
          <w:color w:val="000000"/>
        </w:rPr>
        <w:t xml:space="preserve"> 2026</w:t>
      </w:r>
      <w:r w:rsidRPr="00430AE7">
        <w:rPr>
          <w:rFonts w:ascii="Times New Roman" w:hAnsi="Times New Roman" w:cs="Times New Roman"/>
          <w:b/>
          <w:bCs/>
          <w:color w:val="000000"/>
        </w:rPr>
        <w:tab/>
      </w:r>
    </w:p>
    <w:p w14:paraId="35BCE568" w14:textId="15EE22EC" w:rsidR="00430AE7" w:rsidRDefault="007E679F" w:rsidP="00430AE7">
      <w:pPr>
        <w:tabs>
          <w:tab w:val="left" w:pos="915"/>
        </w:tabs>
        <w:spacing w:line="276" w:lineRule="auto"/>
        <w:rPr>
          <w:rFonts w:ascii="Times New Roman" w:hAnsi="Times New Roman" w:cs="Times New Roman"/>
        </w:rPr>
      </w:pPr>
      <w:r w:rsidRPr="00324EA9">
        <w:rPr>
          <w:rFonts w:ascii="Times New Roman" w:hAnsi="Times New Roman" w:cs="Times New Roman"/>
        </w:rPr>
        <w:t>Le procès-verbal est adopté à l’unanimité</w:t>
      </w:r>
    </w:p>
    <w:p w14:paraId="023829E7" w14:textId="77777777" w:rsidR="00430AE7" w:rsidRDefault="00430AE7" w:rsidP="00430AE7">
      <w:pPr>
        <w:tabs>
          <w:tab w:val="left" w:pos="915"/>
        </w:tabs>
        <w:spacing w:line="276" w:lineRule="auto"/>
        <w:rPr>
          <w:rFonts w:ascii="Times New Roman" w:hAnsi="Times New Roman" w:cs="Times New Roman"/>
        </w:rPr>
      </w:pPr>
    </w:p>
    <w:p w14:paraId="598D0D00" w14:textId="39622DD4" w:rsidR="0079078D" w:rsidRPr="00B91486" w:rsidRDefault="00430AE7" w:rsidP="0079078D">
      <w:pPr>
        <w:jc w:val="both"/>
        <w:rPr>
          <w:rFonts w:ascii="Times New Roman" w:hAnsi="Times New Roman"/>
          <w:b/>
          <w:bCs/>
        </w:rPr>
      </w:pPr>
      <w:r w:rsidRPr="00430AE7">
        <w:rPr>
          <w:rFonts w:ascii="Times New Roman" w:hAnsi="Times New Roman"/>
          <w:b/>
          <w:bCs/>
        </w:rPr>
        <w:t xml:space="preserve">2. Demande </w:t>
      </w:r>
      <w:r>
        <w:rPr>
          <w:rFonts w:ascii="Times New Roman" w:hAnsi="Times New Roman"/>
          <w:b/>
          <w:bCs/>
        </w:rPr>
        <w:t xml:space="preserve">de </w:t>
      </w:r>
      <w:r w:rsidRPr="00430AE7">
        <w:rPr>
          <w:rFonts w:ascii="Times New Roman" w:hAnsi="Times New Roman"/>
          <w:b/>
          <w:bCs/>
        </w:rPr>
        <w:t>fonds de concours à Roannais Agglo pour la terrasse dans le cadre du maintien d’un commerce de proximité en milieu rural (annule et remplace</w:t>
      </w:r>
      <w:r w:rsidR="0079078D">
        <w:rPr>
          <w:rFonts w:ascii="Times New Roman" w:hAnsi="Times New Roman"/>
          <w:b/>
          <w:bCs/>
        </w:rPr>
        <w:t xml:space="preserve"> la délibération N° 8-04-2026 du 20 avril 2026)</w:t>
      </w:r>
    </w:p>
    <w:p w14:paraId="1338ABA5" w14:textId="77777777" w:rsidR="0079078D" w:rsidRPr="00B91486" w:rsidRDefault="0079078D" w:rsidP="0079078D">
      <w:pPr>
        <w:jc w:val="both"/>
        <w:rPr>
          <w:rFonts w:ascii="Times New Roman" w:hAnsi="Times New Roman"/>
          <w:b/>
          <w:bCs/>
        </w:rPr>
      </w:pPr>
    </w:p>
    <w:p w14:paraId="081C7C7F" w14:textId="0684E7AD" w:rsidR="0079078D" w:rsidRDefault="0079078D" w:rsidP="0079078D">
      <w:pPr>
        <w:tabs>
          <w:tab w:val="left" w:pos="3969"/>
        </w:tabs>
        <w:jc w:val="both"/>
        <w:rPr>
          <w:rFonts w:ascii="Times New Roman" w:hAnsi="Times New Roman"/>
        </w:rPr>
      </w:pPr>
      <w:r w:rsidRPr="00B91486">
        <w:rPr>
          <w:rFonts w:ascii="Times New Roman" w:hAnsi="Times New Roman"/>
        </w:rPr>
        <w:t>M</w:t>
      </w:r>
      <w:r>
        <w:rPr>
          <w:rFonts w:ascii="Times New Roman" w:hAnsi="Times New Roman"/>
        </w:rPr>
        <w:t>adame</w:t>
      </w:r>
      <w:r w:rsidRPr="00B91486">
        <w:rPr>
          <w:rFonts w:ascii="Times New Roman" w:hAnsi="Times New Roman"/>
        </w:rPr>
        <w:t xml:space="preserve"> le Maire </w:t>
      </w:r>
      <w:r>
        <w:rPr>
          <w:rFonts w:ascii="Times New Roman" w:hAnsi="Times New Roman"/>
        </w:rPr>
        <w:t>rappelle au</w:t>
      </w:r>
      <w:r w:rsidRPr="00B91486">
        <w:rPr>
          <w:rFonts w:ascii="Times New Roman" w:hAnsi="Times New Roman"/>
        </w:rPr>
        <w:t xml:space="preserve"> conseil municipal</w:t>
      </w:r>
      <w:r>
        <w:rPr>
          <w:rFonts w:ascii="Times New Roman" w:hAnsi="Times New Roman"/>
        </w:rPr>
        <w:t>, la mise en place par Roannais Agglomération d’un dispositif de soutien, sous forme d’un fonds de concours, aux communes rurales pour l’installation de leur premier commerce ou le maintien de leur dernier commerce.</w:t>
      </w:r>
    </w:p>
    <w:p w14:paraId="14EF36BE" w14:textId="33B87A2A" w:rsidR="0079078D" w:rsidRPr="0079078D" w:rsidRDefault="0079078D" w:rsidP="0079078D">
      <w:pPr>
        <w:tabs>
          <w:tab w:val="left" w:pos="3969"/>
        </w:tabs>
        <w:jc w:val="both"/>
        <w:rPr>
          <w:rFonts w:ascii="Times New Roman" w:hAnsi="Times New Roman"/>
        </w:rPr>
      </w:pPr>
      <w:r>
        <w:rPr>
          <w:rFonts w:ascii="Times New Roman" w:hAnsi="Times New Roman"/>
        </w:rPr>
        <w:t>Il est également rappelé le projet de création d’une terrasse afin de créer un espace de restauration supplémentaire et son plan de financement :</w:t>
      </w:r>
    </w:p>
    <w:tbl>
      <w:tblPr>
        <w:tblStyle w:val="Grilledutableau"/>
        <w:tblW w:w="0" w:type="auto"/>
        <w:tblLook w:val="04A0" w:firstRow="1" w:lastRow="0" w:firstColumn="1" w:lastColumn="0" w:noHBand="0" w:noVBand="1"/>
      </w:tblPr>
      <w:tblGrid>
        <w:gridCol w:w="2689"/>
        <w:gridCol w:w="1841"/>
        <w:gridCol w:w="2978"/>
        <w:gridCol w:w="1554"/>
      </w:tblGrid>
      <w:tr w:rsidR="0079078D" w14:paraId="4A215CC9" w14:textId="77777777" w:rsidTr="003737AD">
        <w:tc>
          <w:tcPr>
            <w:tcW w:w="4530" w:type="dxa"/>
            <w:gridSpan w:val="2"/>
          </w:tcPr>
          <w:p w14:paraId="3813D73D" w14:textId="77777777" w:rsidR="0079078D" w:rsidRPr="00091CD8" w:rsidRDefault="0079078D" w:rsidP="003737AD">
            <w:pPr>
              <w:tabs>
                <w:tab w:val="left" w:pos="6237"/>
              </w:tabs>
              <w:jc w:val="center"/>
              <w:rPr>
                <w:rFonts w:ascii="Times New Roman" w:hAnsi="Times New Roman"/>
                <w:b/>
                <w:bCs/>
              </w:rPr>
            </w:pPr>
            <w:r w:rsidRPr="00091CD8">
              <w:rPr>
                <w:rFonts w:ascii="Times New Roman" w:hAnsi="Times New Roman"/>
                <w:b/>
                <w:bCs/>
              </w:rPr>
              <w:t>DEPENSES HT</w:t>
            </w:r>
          </w:p>
        </w:tc>
        <w:tc>
          <w:tcPr>
            <w:tcW w:w="4532" w:type="dxa"/>
            <w:gridSpan w:val="2"/>
          </w:tcPr>
          <w:p w14:paraId="6C350C2F" w14:textId="77777777" w:rsidR="0079078D" w:rsidRPr="00091CD8" w:rsidRDefault="0079078D" w:rsidP="003737AD">
            <w:pPr>
              <w:tabs>
                <w:tab w:val="left" w:pos="6237"/>
              </w:tabs>
              <w:jc w:val="center"/>
              <w:rPr>
                <w:rFonts w:ascii="Times New Roman" w:hAnsi="Times New Roman"/>
                <w:b/>
                <w:bCs/>
              </w:rPr>
            </w:pPr>
            <w:r w:rsidRPr="00091CD8">
              <w:rPr>
                <w:rFonts w:ascii="Times New Roman" w:hAnsi="Times New Roman"/>
                <w:b/>
                <w:bCs/>
              </w:rPr>
              <w:t>RECETTES HT</w:t>
            </w:r>
          </w:p>
        </w:tc>
      </w:tr>
      <w:tr w:rsidR="0079078D" w14:paraId="0AA3CA23" w14:textId="77777777" w:rsidTr="003737AD">
        <w:tc>
          <w:tcPr>
            <w:tcW w:w="2689" w:type="dxa"/>
          </w:tcPr>
          <w:p w14:paraId="7CF172A4"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Travaux de rénovations</w:t>
            </w:r>
          </w:p>
        </w:tc>
        <w:tc>
          <w:tcPr>
            <w:tcW w:w="1841" w:type="dxa"/>
          </w:tcPr>
          <w:p w14:paraId="55C805CC" w14:textId="77777777" w:rsidR="0079078D" w:rsidRPr="00091CD8" w:rsidRDefault="0079078D" w:rsidP="003737AD">
            <w:pPr>
              <w:tabs>
                <w:tab w:val="left" w:pos="6237"/>
              </w:tabs>
              <w:jc w:val="right"/>
              <w:rPr>
                <w:rFonts w:ascii="Times New Roman" w:hAnsi="Times New Roman"/>
              </w:rPr>
            </w:pPr>
            <w:r w:rsidRPr="00091CD8">
              <w:rPr>
                <w:rFonts w:ascii="Times New Roman" w:hAnsi="Times New Roman"/>
              </w:rPr>
              <w:t xml:space="preserve">70 000,00 € </w:t>
            </w:r>
          </w:p>
        </w:tc>
        <w:tc>
          <w:tcPr>
            <w:tcW w:w="2978" w:type="dxa"/>
          </w:tcPr>
          <w:p w14:paraId="759345A3"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Fonds de concours RA</w:t>
            </w:r>
          </w:p>
        </w:tc>
        <w:tc>
          <w:tcPr>
            <w:tcW w:w="1554" w:type="dxa"/>
          </w:tcPr>
          <w:p w14:paraId="2DE378F3" w14:textId="77777777" w:rsidR="0079078D" w:rsidRPr="00091CD8" w:rsidRDefault="0079078D" w:rsidP="003737AD">
            <w:pPr>
              <w:tabs>
                <w:tab w:val="left" w:pos="6237"/>
              </w:tabs>
              <w:jc w:val="right"/>
              <w:rPr>
                <w:rFonts w:ascii="Times New Roman" w:hAnsi="Times New Roman"/>
              </w:rPr>
            </w:pPr>
            <w:r>
              <w:rPr>
                <w:rFonts w:ascii="Times New Roman" w:hAnsi="Times New Roman"/>
              </w:rPr>
              <w:t>10 000,00 €</w:t>
            </w:r>
          </w:p>
        </w:tc>
      </w:tr>
      <w:tr w:rsidR="0079078D" w14:paraId="673A0B3B" w14:textId="77777777" w:rsidTr="003737AD">
        <w:tc>
          <w:tcPr>
            <w:tcW w:w="2689" w:type="dxa"/>
          </w:tcPr>
          <w:p w14:paraId="488E5B9C"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Etudes MOE</w:t>
            </w:r>
          </w:p>
        </w:tc>
        <w:tc>
          <w:tcPr>
            <w:tcW w:w="1841" w:type="dxa"/>
          </w:tcPr>
          <w:p w14:paraId="185D40AC" w14:textId="77777777" w:rsidR="0079078D" w:rsidRPr="00091CD8" w:rsidRDefault="0079078D" w:rsidP="003737AD">
            <w:pPr>
              <w:tabs>
                <w:tab w:val="left" w:pos="6237"/>
              </w:tabs>
              <w:jc w:val="right"/>
              <w:rPr>
                <w:rFonts w:ascii="Times New Roman" w:hAnsi="Times New Roman"/>
              </w:rPr>
            </w:pPr>
            <w:r w:rsidRPr="00091CD8">
              <w:rPr>
                <w:rFonts w:ascii="Times New Roman" w:hAnsi="Times New Roman"/>
              </w:rPr>
              <w:t>8 400,00 €</w:t>
            </w:r>
          </w:p>
        </w:tc>
        <w:tc>
          <w:tcPr>
            <w:tcW w:w="2978" w:type="dxa"/>
          </w:tcPr>
          <w:p w14:paraId="4C86C786" w14:textId="77777777" w:rsidR="0079078D" w:rsidRPr="00091CD8" w:rsidRDefault="0079078D" w:rsidP="003737AD">
            <w:pPr>
              <w:tabs>
                <w:tab w:val="left" w:pos="6237"/>
              </w:tabs>
              <w:jc w:val="both"/>
              <w:rPr>
                <w:rFonts w:ascii="Times New Roman" w:hAnsi="Times New Roman"/>
              </w:rPr>
            </w:pPr>
            <w:r>
              <w:rPr>
                <w:rFonts w:ascii="Times New Roman" w:hAnsi="Times New Roman"/>
              </w:rPr>
              <w:t>Subvention régionale</w:t>
            </w:r>
          </w:p>
        </w:tc>
        <w:tc>
          <w:tcPr>
            <w:tcW w:w="1554" w:type="dxa"/>
          </w:tcPr>
          <w:p w14:paraId="69A12CA1" w14:textId="77777777" w:rsidR="0079078D" w:rsidRPr="00091CD8" w:rsidRDefault="0079078D" w:rsidP="003737AD">
            <w:pPr>
              <w:tabs>
                <w:tab w:val="left" w:pos="6237"/>
              </w:tabs>
              <w:jc w:val="right"/>
              <w:rPr>
                <w:rFonts w:ascii="Times New Roman" w:hAnsi="Times New Roman"/>
              </w:rPr>
            </w:pPr>
            <w:r>
              <w:rPr>
                <w:rFonts w:ascii="Times New Roman" w:hAnsi="Times New Roman"/>
              </w:rPr>
              <w:t>21 000,00 €</w:t>
            </w:r>
          </w:p>
        </w:tc>
      </w:tr>
      <w:tr w:rsidR="0079078D" w14:paraId="27759BAB" w14:textId="77777777" w:rsidTr="003737AD">
        <w:tc>
          <w:tcPr>
            <w:tcW w:w="2689" w:type="dxa"/>
          </w:tcPr>
          <w:p w14:paraId="38CDC21B" w14:textId="77777777" w:rsidR="0079078D" w:rsidRPr="00091CD8" w:rsidRDefault="0079078D" w:rsidP="003737AD">
            <w:pPr>
              <w:tabs>
                <w:tab w:val="left" w:pos="6237"/>
              </w:tabs>
              <w:jc w:val="both"/>
              <w:rPr>
                <w:rFonts w:ascii="Times New Roman" w:hAnsi="Times New Roman"/>
              </w:rPr>
            </w:pPr>
          </w:p>
        </w:tc>
        <w:tc>
          <w:tcPr>
            <w:tcW w:w="1841" w:type="dxa"/>
          </w:tcPr>
          <w:p w14:paraId="489C6052" w14:textId="77777777" w:rsidR="0079078D" w:rsidRPr="00091CD8" w:rsidRDefault="0079078D" w:rsidP="003737AD">
            <w:pPr>
              <w:tabs>
                <w:tab w:val="left" w:pos="6237"/>
              </w:tabs>
              <w:jc w:val="right"/>
              <w:rPr>
                <w:rFonts w:ascii="Times New Roman" w:hAnsi="Times New Roman"/>
              </w:rPr>
            </w:pPr>
          </w:p>
        </w:tc>
        <w:tc>
          <w:tcPr>
            <w:tcW w:w="2978" w:type="dxa"/>
          </w:tcPr>
          <w:p w14:paraId="322813D0" w14:textId="77777777" w:rsidR="0079078D" w:rsidRPr="00091CD8" w:rsidRDefault="0079078D" w:rsidP="003737AD">
            <w:pPr>
              <w:tabs>
                <w:tab w:val="left" w:pos="6237"/>
              </w:tabs>
              <w:jc w:val="both"/>
              <w:rPr>
                <w:rFonts w:ascii="Times New Roman" w:hAnsi="Times New Roman"/>
              </w:rPr>
            </w:pPr>
            <w:r>
              <w:rPr>
                <w:rFonts w:ascii="Times New Roman" w:hAnsi="Times New Roman"/>
              </w:rPr>
              <w:t>Subvention Départementale</w:t>
            </w:r>
          </w:p>
        </w:tc>
        <w:tc>
          <w:tcPr>
            <w:tcW w:w="1554" w:type="dxa"/>
          </w:tcPr>
          <w:p w14:paraId="468CED3A" w14:textId="77777777" w:rsidR="0079078D" w:rsidRPr="00091CD8" w:rsidRDefault="0079078D" w:rsidP="003737AD">
            <w:pPr>
              <w:tabs>
                <w:tab w:val="left" w:pos="6237"/>
              </w:tabs>
              <w:jc w:val="right"/>
              <w:rPr>
                <w:rFonts w:ascii="Times New Roman" w:hAnsi="Times New Roman"/>
              </w:rPr>
            </w:pPr>
            <w:r>
              <w:rPr>
                <w:rFonts w:ascii="Times New Roman" w:hAnsi="Times New Roman"/>
              </w:rPr>
              <w:t>7 000,00 €</w:t>
            </w:r>
          </w:p>
        </w:tc>
      </w:tr>
      <w:tr w:rsidR="0079078D" w14:paraId="3F111001" w14:textId="77777777" w:rsidTr="003737AD">
        <w:tc>
          <w:tcPr>
            <w:tcW w:w="2689" w:type="dxa"/>
          </w:tcPr>
          <w:p w14:paraId="65E1C18A" w14:textId="77777777" w:rsidR="0079078D" w:rsidRPr="00091CD8" w:rsidRDefault="0079078D" w:rsidP="003737AD">
            <w:pPr>
              <w:tabs>
                <w:tab w:val="left" w:pos="6237"/>
              </w:tabs>
              <w:jc w:val="both"/>
              <w:rPr>
                <w:rFonts w:ascii="Times New Roman" w:hAnsi="Times New Roman"/>
              </w:rPr>
            </w:pPr>
          </w:p>
        </w:tc>
        <w:tc>
          <w:tcPr>
            <w:tcW w:w="1841" w:type="dxa"/>
          </w:tcPr>
          <w:p w14:paraId="20CAC3D8" w14:textId="77777777" w:rsidR="0079078D" w:rsidRPr="00091CD8" w:rsidRDefault="0079078D" w:rsidP="003737AD">
            <w:pPr>
              <w:tabs>
                <w:tab w:val="left" w:pos="6237"/>
              </w:tabs>
              <w:jc w:val="right"/>
              <w:rPr>
                <w:rFonts w:ascii="Times New Roman" w:hAnsi="Times New Roman"/>
              </w:rPr>
            </w:pPr>
          </w:p>
        </w:tc>
        <w:tc>
          <w:tcPr>
            <w:tcW w:w="2978" w:type="dxa"/>
          </w:tcPr>
          <w:p w14:paraId="1DC800D9" w14:textId="77777777" w:rsidR="0079078D" w:rsidRPr="00091CD8" w:rsidRDefault="0079078D" w:rsidP="003737AD">
            <w:pPr>
              <w:tabs>
                <w:tab w:val="left" w:pos="6237"/>
              </w:tabs>
              <w:jc w:val="both"/>
              <w:rPr>
                <w:rFonts w:ascii="Times New Roman" w:hAnsi="Times New Roman"/>
              </w:rPr>
            </w:pPr>
            <w:r>
              <w:rPr>
                <w:rFonts w:ascii="Times New Roman" w:hAnsi="Times New Roman"/>
              </w:rPr>
              <w:t>Reste à charge de la commune</w:t>
            </w:r>
          </w:p>
        </w:tc>
        <w:tc>
          <w:tcPr>
            <w:tcW w:w="1554" w:type="dxa"/>
          </w:tcPr>
          <w:p w14:paraId="1CD55455" w14:textId="77777777" w:rsidR="0079078D" w:rsidRPr="00091CD8" w:rsidRDefault="0079078D" w:rsidP="003737AD">
            <w:pPr>
              <w:tabs>
                <w:tab w:val="left" w:pos="6237"/>
              </w:tabs>
              <w:jc w:val="right"/>
              <w:rPr>
                <w:rFonts w:ascii="Times New Roman" w:hAnsi="Times New Roman"/>
              </w:rPr>
            </w:pPr>
            <w:r>
              <w:rPr>
                <w:rFonts w:ascii="Times New Roman" w:hAnsi="Times New Roman"/>
              </w:rPr>
              <w:t>40 400,00 €</w:t>
            </w:r>
          </w:p>
        </w:tc>
      </w:tr>
      <w:tr w:rsidR="0079078D" w14:paraId="3FC171BA" w14:textId="77777777" w:rsidTr="003737AD">
        <w:tc>
          <w:tcPr>
            <w:tcW w:w="2689" w:type="dxa"/>
          </w:tcPr>
          <w:p w14:paraId="0C9FC903" w14:textId="77777777" w:rsidR="0079078D" w:rsidRPr="00091CD8" w:rsidRDefault="0079078D" w:rsidP="003737AD">
            <w:pPr>
              <w:tabs>
                <w:tab w:val="left" w:pos="6237"/>
              </w:tabs>
              <w:jc w:val="both"/>
              <w:rPr>
                <w:rFonts w:ascii="Times New Roman" w:hAnsi="Times New Roman"/>
                <w:b/>
                <w:bCs/>
              </w:rPr>
            </w:pPr>
            <w:r w:rsidRPr="00091CD8">
              <w:rPr>
                <w:rFonts w:ascii="Times New Roman" w:hAnsi="Times New Roman"/>
                <w:b/>
                <w:bCs/>
              </w:rPr>
              <w:t>Total des Dépenses</w:t>
            </w:r>
          </w:p>
        </w:tc>
        <w:tc>
          <w:tcPr>
            <w:tcW w:w="1841" w:type="dxa"/>
          </w:tcPr>
          <w:p w14:paraId="68EF38FA" w14:textId="77777777" w:rsidR="0079078D" w:rsidRPr="00091CD8" w:rsidRDefault="0079078D" w:rsidP="003737AD">
            <w:pPr>
              <w:tabs>
                <w:tab w:val="left" w:pos="6237"/>
              </w:tabs>
              <w:jc w:val="right"/>
              <w:rPr>
                <w:rFonts w:ascii="Times New Roman" w:hAnsi="Times New Roman"/>
                <w:b/>
                <w:bCs/>
              </w:rPr>
            </w:pPr>
            <w:r w:rsidRPr="00091CD8">
              <w:rPr>
                <w:rFonts w:ascii="Times New Roman" w:hAnsi="Times New Roman"/>
                <w:b/>
                <w:bCs/>
              </w:rPr>
              <w:t>78 400,00 €</w:t>
            </w:r>
          </w:p>
        </w:tc>
        <w:tc>
          <w:tcPr>
            <w:tcW w:w="2978" w:type="dxa"/>
          </w:tcPr>
          <w:p w14:paraId="3C69B433" w14:textId="77777777" w:rsidR="0079078D" w:rsidRPr="00091CD8" w:rsidRDefault="0079078D" w:rsidP="003737AD">
            <w:pPr>
              <w:tabs>
                <w:tab w:val="left" w:pos="6237"/>
              </w:tabs>
              <w:jc w:val="both"/>
              <w:rPr>
                <w:rFonts w:ascii="Times New Roman" w:hAnsi="Times New Roman"/>
                <w:b/>
                <w:bCs/>
              </w:rPr>
            </w:pPr>
            <w:r w:rsidRPr="00091CD8">
              <w:rPr>
                <w:rFonts w:ascii="Times New Roman" w:hAnsi="Times New Roman"/>
                <w:b/>
                <w:bCs/>
              </w:rPr>
              <w:t>Total des Recettes</w:t>
            </w:r>
          </w:p>
        </w:tc>
        <w:tc>
          <w:tcPr>
            <w:tcW w:w="1554" w:type="dxa"/>
          </w:tcPr>
          <w:p w14:paraId="3E32D927" w14:textId="77777777" w:rsidR="0079078D" w:rsidRPr="00091CD8" w:rsidRDefault="0079078D" w:rsidP="003737AD">
            <w:pPr>
              <w:tabs>
                <w:tab w:val="left" w:pos="6237"/>
              </w:tabs>
              <w:jc w:val="right"/>
              <w:rPr>
                <w:rFonts w:ascii="Times New Roman" w:hAnsi="Times New Roman"/>
                <w:b/>
                <w:bCs/>
              </w:rPr>
            </w:pPr>
            <w:r w:rsidRPr="00091CD8">
              <w:rPr>
                <w:rFonts w:ascii="Times New Roman" w:hAnsi="Times New Roman"/>
                <w:b/>
                <w:bCs/>
              </w:rPr>
              <w:t>78 400,00 €</w:t>
            </w:r>
          </w:p>
        </w:tc>
      </w:tr>
    </w:tbl>
    <w:p w14:paraId="1D867F15" w14:textId="77777777" w:rsidR="0079078D" w:rsidRDefault="0079078D" w:rsidP="0079078D">
      <w:pPr>
        <w:tabs>
          <w:tab w:val="left" w:pos="3969"/>
        </w:tabs>
        <w:jc w:val="both"/>
        <w:rPr>
          <w:rFonts w:ascii="Times New Roman" w:hAnsi="Times New Roman"/>
        </w:rPr>
      </w:pPr>
    </w:p>
    <w:p w14:paraId="1B737FD7" w14:textId="4BC60DCA" w:rsidR="0079078D" w:rsidRDefault="0079078D" w:rsidP="0079078D">
      <w:pPr>
        <w:tabs>
          <w:tab w:val="left" w:pos="3969"/>
        </w:tabs>
        <w:jc w:val="both"/>
        <w:rPr>
          <w:rFonts w:ascii="Times New Roman" w:hAnsi="Times New Roman"/>
        </w:rPr>
      </w:pPr>
      <w:r w:rsidRPr="00E63C43">
        <w:rPr>
          <w:rFonts w:ascii="Times New Roman" w:hAnsi="Times New Roman"/>
        </w:rPr>
        <w:t>Afin de pourvoir au financement de son opération d’investissement de création d’une terrasse au restaurant l’Etal Saint</w:t>
      </w:r>
      <w:r>
        <w:rPr>
          <w:rFonts w:ascii="Times New Roman" w:hAnsi="Times New Roman"/>
        </w:rPr>
        <w:t>-</w:t>
      </w:r>
      <w:r w:rsidRPr="00E63C43">
        <w:rPr>
          <w:rFonts w:ascii="Times New Roman" w:hAnsi="Times New Roman"/>
        </w:rPr>
        <w:t>Haonnois, la commune de Saint-Haon-Le-Vieux sollicite auprès de Roannais Agglomération l’attribution du fonds de concours à hauteur de 10 000 €.</w:t>
      </w:r>
    </w:p>
    <w:p w14:paraId="3877BF6C" w14:textId="080BCAF7" w:rsidR="0079078D" w:rsidRDefault="0079078D" w:rsidP="0079078D">
      <w:pPr>
        <w:tabs>
          <w:tab w:val="left" w:pos="3969"/>
        </w:tabs>
        <w:jc w:val="both"/>
        <w:rPr>
          <w:rFonts w:ascii="Times New Roman" w:hAnsi="Times New Roman"/>
        </w:rPr>
      </w:pPr>
      <w:r w:rsidRPr="00E63C43">
        <w:rPr>
          <w:rFonts w:ascii="Times New Roman" w:hAnsi="Times New Roman"/>
        </w:rPr>
        <w:t xml:space="preserve">Le </w:t>
      </w:r>
      <w:r>
        <w:rPr>
          <w:rFonts w:ascii="Times New Roman" w:hAnsi="Times New Roman"/>
        </w:rPr>
        <w:t>Conseil Municipal, à l’unanimité décide :</w:t>
      </w:r>
    </w:p>
    <w:p w14:paraId="64F76BEC" w14:textId="77777777" w:rsidR="0079078D" w:rsidRDefault="0079078D" w:rsidP="0079078D">
      <w:pPr>
        <w:pStyle w:val="Paragraphedeliste"/>
        <w:widowControl w:val="0"/>
        <w:numPr>
          <w:ilvl w:val="0"/>
          <w:numId w:val="5"/>
        </w:numPr>
        <w:tabs>
          <w:tab w:val="left" w:pos="3969"/>
        </w:tabs>
        <w:suppressAutoHyphens/>
        <w:spacing w:after="0" w:line="240" w:lineRule="auto"/>
        <w:jc w:val="both"/>
        <w:rPr>
          <w:rFonts w:ascii="Times New Roman" w:hAnsi="Times New Roman"/>
        </w:rPr>
      </w:pPr>
      <w:r>
        <w:rPr>
          <w:rFonts w:ascii="Times New Roman" w:hAnsi="Times New Roman"/>
        </w:rPr>
        <w:t>D’approuver la sollicitation de Roannais Agglomération au titre du fonds de concours pour le maintien du dernier commerce en milieu rural</w:t>
      </w:r>
    </w:p>
    <w:p w14:paraId="02F426D6" w14:textId="77777777" w:rsidR="0079078D" w:rsidRDefault="0079078D" w:rsidP="0079078D">
      <w:pPr>
        <w:pStyle w:val="Paragraphedeliste"/>
        <w:tabs>
          <w:tab w:val="left" w:pos="3969"/>
        </w:tabs>
        <w:jc w:val="both"/>
        <w:rPr>
          <w:rFonts w:ascii="Times New Roman" w:hAnsi="Times New Roman"/>
        </w:rPr>
      </w:pPr>
    </w:p>
    <w:p w14:paraId="6B829B02" w14:textId="77777777" w:rsidR="0079078D" w:rsidRPr="00E63C43" w:rsidRDefault="0079078D" w:rsidP="0079078D">
      <w:pPr>
        <w:pStyle w:val="Paragraphedeliste"/>
        <w:widowControl w:val="0"/>
        <w:numPr>
          <w:ilvl w:val="0"/>
          <w:numId w:val="5"/>
        </w:numPr>
        <w:tabs>
          <w:tab w:val="left" w:pos="3969"/>
        </w:tabs>
        <w:suppressAutoHyphens/>
        <w:spacing w:after="0" w:line="240" w:lineRule="auto"/>
        <w:jc w:val="both"/>
        <w:rPr>
          <w:rFonts w:ascii="Times New Roman" w:hAnsi="Times New Roman"/>
        </w:rPr>
      </w:pPr>
      <w:r>
        <w:rPr>
          <w:rFonts w:ascii="Times New Roman" w:hAnsi="Times New Roman"/>
        </w:rPr>
        <w:t>De donner pouvoir à Mme le Maire, pour signer toutes les pièces et actes nécessaires à la bonne exécution de la présente.</w:t>
      </w:r>
    </w:p>
    <w:p w14:paraId="0499C69F" w14:textId="0C818F92" w:rsidR="007E679F" w:rsidRDefault="007E679F" w:rsidP="00430AE7">
      <w:pPr>
        <w:tabs>
          <w:tab w:val="left" w:pos="915"/>
        </w:tabs>
        <w:spacing w:line="276" w:lineRule="auto"/>
        <w:rPr>
          <w:rFonts w:ascii="Times New Roman" w:hAnsi="Times New Roman"/>
          <w:b/>
          <w:bCs/>
        </w:rPr>
      </w:pPr>
    </w:p>
    <w:p w14:paraId="169B2FFC" w14:textId="066A6905" w:rsidR="0079078D" w:rsidRDefault="0079078D" w:rsidP="00430AE7">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609C6A35" w14:textId="77777777" w:rsidR="0079078D" w:rsidRDefault="0079078D" w:rsidP="00430AE7">
      <w:pPr>
        <w:tabs>
          <w:tab w:val="left" w:pos="915"/>
        </w:tabs>
        <w:spacing w:line="276" w:lineRule="auto"/>
        <w:rPr>
          <w:rFonts w:ascii="Times New Roman" w:hAnsi="Times New Roman"/>
          <w:b/>
          <w:bCs/>
        </w:rPr>
      </w:pPr>
    </w:p>
    <w:p w14:paraId="5D03D76C" w14:textId="32DCAE9F" w:rsidR="0079078D" w:rsidRPr="0079078D" w:rsidRDefault="0079078D" w:rsidP="0079078D">
      <w:pPr>
        <w:jc w:val="both"/>
        <w:rPr>
          <w:rFonts w:ascii="Times New Roman" w:hAnsi="Times New Roman"/>
          <w:b/>
          <w:bCs/>
        </w:rPr>
      </w:pPr>
      <w:r>
        <w:rPr>
          <w:rFonts w:ascii="Times New Roman" w:hAnsi="Times New Roman"/>
          <w:b/>
          <w:bCs/>
        </w:rPr>
        <w:t xml:space="preserve">3. </w:t>
      </w:r>
      <w:r w:rsidRPr="0079078D">
        <w:rPr>
          <w:rFonts w:ascii="Times New Roman" w:hAnsi="Times New Roman"/>
          <w:b/>
          <w:bCs/>
        </w:rPr>
        <w:t>Demande de subvention à la Région pour l’aménagement du dernier commerce en milieu rural (annule et remplace</w:t>
      </w:r>
      <w:r>
        <w:rPr>
          <w:rFonts w:ascii="Times New Roman" w:hAnsi="Times New Roman"/>
          <w:b/>
          <w:bCs/>
        </w:rPr>
        <w:t xml:space="preserve"> la délibération N° 9-04-2026 du 20 avril 2026)</w:t>
      </w:r>
    </w:p>
    <w:p w14:paraId="0EE3CE36" w14:textId="5723D6F0" w:rsidR="0079078D" w:rsidRDefault="0079078D" w:rsidP="0079078D">
      <w:pPr>
        <w:tabs>
          <w:tab w:val="left" w:pos="3969"/>
        </w:tabs>
        <w:jc w:val="both"/>
        <w:rPr>
          <w:rFonts w:ascii="Times New Roman" w:hAnsi="Times New Roman"/>
        </w:rPr>
      </w:pPr>
      <w:r w:rsidRPr="00B91486">
        <w:rPr>
          <w:rFonts w:ascii="Times New Roman" w:hAnsi="Times New Roman"/>
        </w:rPr>
        <w:t>M</w:t>
      </w:r>
      <w:r>
        <w:rPr>
          <w:rFonts w:ascii="Times New Roman" w:hAnsi="Times New Roman"/>
        </w:rPr>
        <w:t>adame</w:t>
      </w:r>
      <w:r w:rsidRPr="00B91486">
        <w:rPr>
          <w:rFonts w:ascii="Times New Roman" w:hAnsi="Times New Roman"/>
        </w:rPr>
        <w:t xml:space="preserve"> le Maire informe le conseil municipal que les gérants du restaurant l’Etal St-</w:t>
      </w:r>
      <w:proofErr w:type="spellStart"/>
      <w:r w:rsidRPr="00B91486">
        <w:rPr>
          <w:rFonts w:ascii="Times New Roman" w:hAnsi="Times New Roman"/>
        </w:rPr>
        <w:t>Haonnois</w:t>
      </w:r>
      <w:proofErr w:type="spellEnd"/>
      <w:r w:rsidRPr="00B91486">
        <w:rPr>
          <w:rFonts w:ascii="Times New Roman" w:hAnsi="Times New Roman"/>
        </w:rPr>
        <w:t xml:space="preserve"> installés en février 2021 dans le bâtiment communal situé dans le centre-bourg du village ont développé leur activité de manière satisfaisante pour la collectivité. Cet établissement attire de plus en plus de monde et il se trouve aujourd’hui au cœur de la Route des Vins nouvellement créée. Pour aider à leur croissance, accroître leur visibilité et ainsi mettre en valeur notre village et notre patrimoine communal, il est prévu d’installer une terrasse sur la partie cour, avec vue sur le village de caractère voisin (St-Haon-le-Châtel). Cette terrasse devrait permettre d’attirer plus de clients sur les périodes printanières et estivales.</w:t>
      </w:r>
    </w:p>
    <w:p w14:paraId="546A99E6" w14:textId="77777777" w:rsidR="0079078D" w:rsidRPr="00B91486" w:rsidRDefault="0079078D" w:rsidP="0079078D">
      <w:pPr>
        <w:tabs>
          <w:tab w:val="left" w:pos="3969"/>
        </w:tabs>
        <w:jc w:val="both"/>
        <w:rPr>
          <w:rFonts w:ascii="Times New Roman" w:hAnsi="Times New Roman"/>
        </w:rPr>
      </w:pPr>
      <w:r>
        <w:rPr>
          <w:rFonts w:ascii="Times New Roman" w:hAnsi="Times New Roman"/>
        </w:rPr>
        <w:t>Il est également rappelé le projet de création d’une terrasse afin de créer un espace de restauration supplémentaire et son plan de financement :</w:t>
      </w:r>
    </w:p>
    <w:p w14:paraId="189EF3CF" w14:textId="77777777" w:rsidR="0079078D" w:rsidRDefault="0079078D" w:rsidP="0079078D">
      <w:pPr>
        <w:tabs>
          <w:tab w:val="left" w:pos="6237"/>
        </w:tabs>
        <w:jc w:val="both"/>
        <w:rPr>
          <w:rFonts w:ascii="Times New Roman" w:hAnsi="Times New Roman"/>
          <w:u w:val="single"/>
        </w:rPr>
      </w:pPr>
    </w:p>
    <w:tbl>
      <w:tblPr>
        <w:tblStyle w:val="Grilledutableau"/>
        <w:tblW w:w="0" w:type="auto"/>
        <w:tblLook w:val="04A0" w:firstRow="1" w:lastRow="0" w:firstColumn="1" w:lastColumn="0" w:noHBand="0" w:noVBand="1"/>
      </w:tblPr>
      <w:tblGrid>
        <w:gridCol w:w="2689"/>
        <w:gridCol w:w="1841"/>
        <w:gridCol w:w="2978"/>
        <w:gridCol w:w="1554"/>
      </w:tblGrid>
      <w:tr w:rsidR="0079078D" w14:paraId="64E1B7DE" w14:textId="77777777" w:rsidTr="003737AD">
        <w:tc>
          <w:tcPr>
            <w:tcW w:w="4530" w:type="dxa"/>
            <w:gridSpan w:val="2"/>
          </w:tcPr>
          <w:p w14:paraId="24FC0B37" w14:textId="77777777" w:rsidR="0079078D" w:rsidRPr="00091CD8" w:rsidRDefault="0079078D" w:rsidP="003737AD">
            <w:pPr>
              <w:tabs>
                <w:tab w:val="left" w:pos="6237"/>
              </w:tabs>
              <w:jc w:val="center"/>
              <w:rPr>
                <w:rFonts w:ascii="Times New Roman" w:hAnsi="Times New Roman"/>
                <w:b/>
                <w:bCs/>
              </w:rPr>
            </w:pPr>
            <w:r w:rsidRPr="00091CD8">
              <w:rPr>
                <w:rFonts w:ascii="Times New Roman" w:hAnsi="Times New Roman"/>
                <w:b/>
                <w:bCs/>
              </w:rPr>
              <w:lastRenderedPageBreak/>
              <w:t>DEPENSES HT</w:t>
            </w:r>
          </w:p>
        </w:tc>
        <w:tc>
          <w:tcPr>
            <w:tcW w:w="4532" w:type="dxa"/>
            <w:gridSpan w:val="2"/>
          </w:tcPr>
          <w:p w14:paraId="74470D9A" w14:textId="77777777" w:rsidR="0079078D" w:rsidRPr="00091CD8" w:rsidRDefault="0079078D" w:rsidP="003737AD">
            <w:pPr>
              <w:tabs>
                <w:tab w:val="left" w:pos="6237"/>
              </w:tabs>
              <w:jc w:val="center"/>
              <w:rPr>
                <w:rFonts w:ascii="Times New Roman" w:hAnsi="Times New Roman"/>
                <w:b/>
                <w:bCs/>
              </w:rPr>
            </w:pPr>
            <w:r w:rsidRPr="00091CD8">
              <w:rPr>
                <w:rFonts w:ascii="Times New Roman" w:hAnsi="Times New Roman"/>
                <w:b/>
                <w:bCs/>
              </w:rPr>
              <w:t>RECETTES HT</w:t>
            </w:r>
          </w:p>
        </w:tc>
      </w:tr>
      <w:tr w:rsidR="0079078D" w14:paraId="6011671F" w14:textId="77777777" w:rsidTr="003737AD">
        <w:tc>
          <w:tcPr>
            <w:tcW w:w="2689" w:type="dxa"/>
          </w:tcPr>
          <w:p w14:paraId="4257A148"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Travaux de rénovations</w:t>
            </w:r>
          </w:p>
        </w:tc>
        <w:tc>
          <w:tcPr>
            <w:tcW w:w="1841" w:type="dxa"/>
          </w:tcPr>
          <w:p w14:paraId="36D314A2" w14:textId="77777777" w:rsidR="0079078D" w:rsidRPr="00091CD8" w:rsidRDefault="0079078D" w:rsidP="003737AD">
            <w:pPr>
              <w:tabs>
                <w:tab w:val="left" w:pos="6237"/>
              </w:tabs>
              <w:jc w:val="right"/>
              <w:rPr>
                <w:rFonts w:ascii="Times New Roman" w:hAnsi="Times New Roman"/>
              </w:rPr>
            </w:pPr>
            <w:r w:rsidRPr="00091CD8">
              <w:rPr>
                <w:rFonts w:ascii="Times New Roman" w:hAnsi="Times New Roman"/>
              </w:rPr>
              <w:t xml:space="preserve">70 000,00 € </w:t>
            </w:r>
          </w:p>
        </w:tc>
        <w:tc>
          <w:tcPr>
            <w:tcW w:w="2978" w:type="dxa"/>
          </w:tcPr>
          <w:p w14:paraId="5ACB5DA5"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Fonds de concours RA</w:t>
            </w:r>
          </w:p>
        </w:tc>
        <w:tc>
          <w:tcPr>
            <w:tcW w:w="1554" w:type="dxa"/>
          </w:tcPr>
          <w:p w14:paraId="46D47821" w14:textId="77777777" w:rsidR="0079078D" w:rsidRPr="00091CD8" w:rsidRDefault="0079078D" w:rsidP="003737AD">
            <w:pPr>
              <w:tabs>
                <w:tab w:val="left" w:pos="6237"/>
              </w:tabs>
              <w:jc w:val="right"/>
              <w:rPr>
                <w:rFonts w:ascii="Times New Roman" w:hAnsi="Times New Roman"/>
              </w:rPr>
            </w:pPr>
            <w:r>
              <w:rPr>
                <w:rFonts w:ascii="Times New Roman" w:hAnsi="Times New Roman"/>
              </w:rPr>
              <w:t>10 000,00 €</w:t>
            </w:r>
          </w:p>
        </w:tc>
      </w:tr>
      <w:tr w:rsidR="0079078D" w14:paraId="32709028" w14:textId="77777777" w:rsidTr="003737AD">
        <w:tc>
          <w:tcPr>
            <w:tcW w:w="2689" w:type="dxa"/>
          </w:tcPr>
          <w:p w14:paraId="16AE0800"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Etudes MOE</w:t>
            </w:r>
          </w:p>
        </w:tc>
        <w:tc>
          <w:tcPr>
            <w:tcW w:w="1841" w:type="dxa"/>
          </w:tcPr>
          <w:p w14:paraId="2D75A585" w14:textId="77777777" w:rsidR="0079078D" w:rsidRPr="00091CD8" w:rsidRDefault="0079078D" w:rsidP="003737AD">
            <w:pPr>
              <w:tabs>
                <w:tab w:val="left" w:pos="6237"/>
              </w:tabs>
              <w:jc w:val="right"/>
              <w:rPr>
                <w:rFonts w:ascii="Times New Roman" w:hAnsi="Times New Roman"/>
              </w:rPr>
            </w:pPr>
            <w:r w:rsidRPr="00091CD8">
              <w:rPr>
                <w:rFonts w:ascii="Times New Roman" w:hAnsi="Times New Roman"/>
              </w:rPr>
              <w:t>8 400,00 €</w:t>
            </w:r>
          </w:p>
        </w:tc>
        <w:tc>
          <w:tcPr>
            <w:tcW w:w="2978" w:type="dxa"/>
          </w:tcPr>
          <w:p w14:paraId="155B97AA" w14:textId="77777777" w:rsidR="0079078D" w:rsidRPr="00091CD8" w:rsidRDefault="0079078D" w:rsidP="003737AD">
            <w:pPr>
              <w:tabs>
                <w:tab w:val="left" w:pos="6237"/>
              </w:tabs>
              <w:jc w:val="both"/>
              <w:rPr>
                <w:rFonts w:ascii="Times New Roman" w:hAnsi="Times New Roman"/>
              </w:rPr>
            </w:pPr>
            <w:r>
              <w:rPr>
                <w:rFonts w:ascii="Times New Roman" w:hAnsi="Times New Roman"/>
              </w:rPr>
              <w:t>Subvention régionale</w:t>
            </w:r>
          </w:p>
        </w:tc>
        <w:tc>
          <w:tcPr>
            <w:tcW w:w="1554" w:type="dxa"/>
          </w:tcPr>
          <w:p w14:paraId="75D61F02" w14:textId="77777777" w:rsidR="0079078D" w:rsidRPr="00091CD8" w:rsidRDefault="0079078D" w:rsidP="003737AD">
            <w:pPr>
              <w:tabs>
                <w:tab w:val="left" w:pos="6237"/>
              </w:tabs>
              <w:jc w:val="right"/>
              <w:rPr>
                <w:rFonts w:ascii="Times New Roman" w:hAnsi="Times New Roman"/>
              </w:rPr>
            </w:pPr>
            <w:r>
              <w:rPr>
                <w:rFonts w:ascii="Times New Roman" w:hAnsi="Times New Roman"/>
              </w:rPr>
              <w:t>21 000,00 €</w:t>
            </w:r>
          </w:p>
        </w:tc>
      </w:tr>
      <w:tr w:rsidR="0079078D" w14:paraId="617C73CC" w14:textId="77777777" w:rsidTr="003737AD">
        <w:tc>
          <w:tcPr>
            <w:tcW w:w="2689" w:type="dxa"/>
          </w:tcPr>
          <w:p w14:paraId="23570EE6" w14:textId="77777777" w:rsidR="0079078D" w:rsidRPr="00091CD8" w:rsidRDefault="0079078D" w:rsidP="003737AD">
            <w:pPr>
              <w:tabs>
                <w:tab w:val="left" w:pos="6237"/>
              </w:tabs>
              <w:jc w:val="both"/>
              <w:rPr>
                <w:rFonts w:ascii="Times New Roman" w:hAnsi="Times New Roman"/>
              </w:rPr>
            </w:pPr>
          </w:p>
        </w:tc>
        <w:tc>
          <w:tcPr>
            <w:tcW w:w="1841" w:type="dxa"/>
          </w:tcPr>
          <w:p w14:paraId="5DE34227" w14:textId="77777777" w:rsidR="0079078D" w:rsidRPr="00091CD8" w:rsidRDefault="0079078D" w:rsidP="003737AD">
            <w:pPr>
              <w:tabs>
                <w:tab w:val="left" w:pos="6237"/>
              </w:tabs>
              <w:jc w:val="right"/>
              <w:rPr>
                <w:rFonts w:ascii="Times New Roman" w:hAnsi="Times New Roman"/>
              </w:rPr>
            </w:pPr>
          </w:p>
        </w:tc>
        <w:tc>
          <w:tcPr>
            <w:tcW w:w="2978" w:type="dxa"/>
          </w:tcPr>
          <w:p w14:paraId="726DBFA3" w14:textId="77777777" w:rsidR="0079078D" w:rsidRPr="00091CD8" w:rsidRDefault="0079078D" w:rsidP="003737AD">
            <w:pPr>
              <w:tabs>
                <w:tab w:val="left" w:pos="6237"/>
              </w:tabs>
              <w:jc w:val="both"/>
              <w:rPr>
                <w:rFonts w:ascii="Times New Roman" w:hAnsi="Times New Roman"/>
              </w:rPr>
            </w:pPr>
            <w:r>
              <w:rPr>
                <w:rFonts w:ascii="Times New Roman" w:hAnsi="Times New Roman"/>
              </w:rPr>
              <w:t>Subvention Départementale</w:t>
            </w:r>
          </w:p>
        </w:tc>
        <w:tc>
          <w:tcPr>
            <w:tcW w:w="1554" w:type="dxa"/>
          </w:tcPr>
          <w:p w14:paraId="775DB883" w14:textId="77777777" w:rsidR="0079078D" w:rsidRPr="00091CD8" w:rsidRDefault="0079078D" w:rsidP="003737AD">
            <w:pPr>
              <w:tabs>
                <w:tab w:val="left" w:pos="6237"/>
              </w:tabs>
              <w:jc w:val="right"/>
              <w:rPr>
                <w:rFonts w:ascii="Times New Roman" w:hAnsi="Times New Roman"/>
              </w:rPr>
            </w:pPr>
            <w:r>
              <w:rPr>
                <w:rFonts w:ascii="Times New Roman" w:hAnsi="Times New Roman"/>
              </w:rPr>
              <w:t>7 000,00 €</w:t>
            </w:r>
          </w:p>
        </w:tc>
      </w:tr>
      <w:tr w:rsidR="0079078D" w14:paraId="1D3C8C93" w14:textId="77777777" w:rsidTr="003737AD">
        <w:tc>
          <w:tcPr>
            <w:tcW w:w="2689" w:type="dxa"/>
          </w:tcPr>
          <w:p w14:paraId="7E733CD6" w14:textId="77777777" w:rsidR="0079078D" w:rsidRPr="00091CD8" w:rsidRDefault="0079078D" w:rsidP="003737AD">
            <w:pPr>
              <w:tabs>
                <w:tab w:val="left" w:pos="6237"/>
              </w:tabs>
              <w:jc w:val="both"/>
              <w:rPr>
                <w:rFonts w:ascii="Times New Roman" w:hAnsi="Times New Roman"/>
              </w:rPr>
            </w:pPr>
          </w:p>
        </w:tc>
        <w:tc>
          <w:tcPr>
            <w:tcW w:w="1841" w:type="dxa"/>
          </w:tcPr>
          <w:p w14:paraId="25F1D4E1" w14:textId="77777777" w:rsidR="0079078D" w:rsidRPr="00091CD8" w:rsidRDefault="0079078D" w:rsidP="003737AD">
            <w:pPr>
              <w:tabs>
                <w:tab w:val="left" w:pos="6237"/>
              </w:tabs>
              <w:jc w:val="right"/>
              <w:rPr>
                <w:rFonts w:ascii="Times New Roman" w:hAnsi="Times New Roman"/>
              </w:rPr>
            </w:pPr>
          </w:p>
        </w:tc>
        <w:tc>
          <w:tcPr>
            <w:tcW w:w="2978" w:type="dxa"/>
          </w:tcPr>
          <w:p w14:paraId="49808E62" w14:textId="77777777" w:rsidR="0079078D" w:rsidRPr="00091CD8" w:rsidRDefault="0079078D" w:rsidP="003737AD">
            <w:pPr>
              <w:tabs>
                <w:tab w:val="left" w:pos="6237"/>
              </w:tabs>
              <w:jc w:val="both"/>
              <w:rPr>
                <w:rFonts w:ascii="Times New Roman" w:hAnsi="Times New Roman"/>
              </w:rPr>
            </w:pPr>
            <w:r>
              <w:rPr>
                <w:rFonts w:ascii="Times New Roman" w:hAnsi="Times New Roman"/>
              </w:rPr>
              <w:t>Reste à charge de la commune</w:t>
            </w:r>
          </w:p>
        </w:tc>
        <w:tc>
          <w:tcPr>
            <w:tcW w:w="1554" w:type="dxa"/>
          </w:tcPr>
          <w:p w14:paraId="63E32CDA" w14:textId="77777777" w:rsidR="0079078D" w:rsidRPr="00091CD8" w:rsidRDefault="0079078D" w:rsidP="003737AD">
            <w:pPr>
              <w:tabs>
                <w:tab w:val="left" w:pos="6237"/>
              </w:tabs>
              <w:jc w:val="right"/>
              <w:rPr>
                <w:rFonts w:ascii="Times New Roman" w:hAnsi="Times New Roman"/>
              </w:rPr>
            </w:pPr>
            <w:r>
              <w:rPr>
                <w:rFonts w:ascii="Times New Roman" w:hAnsi="Times New Roman"/>
              </w:rPr>
              <w:t>40 400,00 €</w:t>
            </w:r>
          </w:p>
        </w:tc>
      </w:tr>
      <w:tr w:rsidR="0079078D" w14:paraId="67C44600" w14:textId="77777777" w:rsidTr="003737AD">
        <w:tc>
          <w:tcPr>
            <w:tcW w:w="2689" w:type="dxa"/>
          </w:tcPr>
          <w:p w14:paraId="36E9B407" w14:textId="77777777" w:rsidR="0079078D" w:rsidRPr="00091CD8" w:rsidRDefault="0079078D" w:rsidP="003737AD">
            <w:pPr>
              <w:tabs>
                <w:tab w:val="left" w:pos="6237"/>
              </w:tabs>
              <w:jc w:val="both"/>
              <w:rPr>
                <w:rFonts w:ascii="Times New Roman" w:hAnsi="Times New Roman"/>
                <w:b/>
                <w:bCs/>
              </w:rPr>
            </w:pPr>
            <w:r w:rsidRPr="00091CD8">
              <w:rPr>
                <w:rFonts w:ascii="Times New Roman" w:hAnsi="Times New Roman"/>
                <w:b/>
                <w:bCs/>
              </w:rPr>
              <w:t>Total des Dépenses</w:t>
            </w:r>
          </w:p>
        </w:tc>
        <w:tc>
          <w:tcPr>
            <w:tcW w:w="1841" w:type="dxa"/>
          </w:tcPr>
          <w:p w14:paraId="3EAC351A" w14:textId="77777777" w:rsidR="0079078D" w:rsidRPr="00091CD8" w:rsidRDefault="0079078D" w:rsidP="003737AD">
            <w:pPr>
              <w:tabs>
                <w:tab w:val="left" w:pos="6237"/>
              </w:tabs>
              <w:jc w:val="right"/>
              <w:rPr>
                <w:rFonts w:ascii="Times New Roman" w:hAnsi="Times New Roman"/>
                <w:b/>
                <w:bCs/>
              </w:rPr>
            </w:pPr>
            <w:r w:rsidRPr="00091CD8">
              <w:rPr>
                <w:rFonts w:ascii="Times New Roman" w:hAnsi="Times New Roman"/>
                <w:b/>
                <w:bCs/>
              </w:rPr>
              <w:t>78 400,00 €</w:t>
            </w:r>
          </w:p>
        </w:tc>
        <w:tc>
          <w:tcPr>
            <w:tcW w:w="2978" w:type="dxa"/>
          </w:tcPr>
          <w:p w14:paraId="6F7E0800" w14:textId="77777777" w:rsidR="0079078D" w:rsidRPr="00091CD8" w:rsidRDefault="0079078D" w:rsidP="003737AD">
            <w:pPr>
              <w:tabs>
                <w:tab w:val="left" w:pos="6237"/>
              </w:tabs>
              <w:jc w:val="both"/>
              <w:rPr>
                <w:rFonts w:ascii="Times New Roman" w:hAnsi="Times New Roman"/>
                <w:b/>
                <w:bCs/>
              </w:rPr>
            </w:pPr>
            <w:r w:rsidRPr="00091CD8">
              <w:rPr>
                <w:rFonts w:ascii="Times New Roman" w:hAnsi="Times New Roman"/>
                <w:b/>
                <w:bCs/>
              </w:rPr>
              <w:t>Total des Recettes</w:t>
            </w:r>
          </w:p>
        </w:tc>
        <w:tc>
          <w:tcPr>
            <w:tcW w:w="1554" w:type="dxa"/>
          </w:tcPr>
          <w:p w14:paraId="5105D4DF" w14:textId="77777777" w:rsidR="0079078D" w:rsidRPr="00091CD8" w:rsidRDefault="0079078D" w:rsidP="003737AD">
            <w:pPr>
              <w:tabs>
                <w:tab w:val="left" w:pos="6237"/>
              </w:tabs>
              <w:jc w:val="right"/>
              <w:rPr>
                <w:rFonts w:ascii="Times New Roman" w:hAnsi="Times New Roman"/>
                <w:b/>
                <w:bCs/>
              </w:rPr>
            </w:pPr>
            <w:r w:rsidRPr="00091CD8">
              <w:rPr>
                <w:rFonts w:ascii="Times New Roman" w:hAnsi="Times New Roman"/>
                <w:b/>
                <w:bCs/>
              </w:rPr>
              <w:t>78 400,00 €</w:t>
            </w:r>
          </w:p>
        </w:tc>
      </w:tr>
    </w:tbl>
    <w:p w14:paraId="20DADA38" w14:textId="77777777" w:rsidR="0079078D" w:rsidRDefault="0079078D" w:rsidP="0079078D">
      <w:pPr>
        <w:jc w:val="both"/>
        <w:rPr>
          <w:rFonts w:ascii="Times New Roman" w:hAnsi="Times New Roman"/>
        </w:rPr>
      </w:pPr>
    </w:p>
    <w:p w14:paraId="1A6553AD" w14:textId="14F9927A" w:rsidR="0079078D" w:rsidRPr="0079078D" w:rsidRDefault="0079078D" w:rsidP="0079078D">
      <w:pPr>
        <w:jc w:val="both"/>
        <w:rPr>
          <w:rFonts w:ascii="Times New Roman" w:hAnsi="Times New Roman"/>
        </w:rPr>
      </w:pPr>
      <w:r w:rsidRPr="00B91486">
        <w:rPr>
          <w:rFonts w:ascii="Times New Roman" w:hAnsi="Times New Roman"/>
        </w:rPr>
        <w:t>Après en avoir délibéré, le Conseil Municipal décide à l’unanimité :</w:t>
      </w:r>
    </w:p>
    <w:p w14:paraId="3C47D3B0" w14:textId="77777777" w:rsidR="0079078D" w:rsidRPr="00B91486" w:rsidRDefault="0079078D" w:rsidP="0079078D">
      <w:pPr>
        <w:widowControl w:val="0"/>
        <w:numPr>
          <w:ilvl w:val="0"/>
          <w:numId w:val="6"/>
        </w:numPr>
        <w:suppressAutoHyphens/>
        <w:spacing w:after="0" w:line="240" w:lineRule="auto"/>
        <w:ind w:left="0"/>
        <w:jc w:val="both"/>
        <w:rPr>
          <w:rFonts w:ascii="Times New Roman" w:hAnsi="Times New Roman"/>
        </w:rPr>
      </w:pPr>
      <w:r w:rsidRPr="00B91486">
        <w:rPr>
          <w:rFonts w:ascii="Times New Roman" w:hAnsi="Times New Roman"/>
        </w:rPr>
        <w:t>De créer une terrasse dans le bâtiment communal accueillant le restaurant l’Etal Saint-Haonnois</w:t>
      </w:r>
    </w:p>
    <w:p w14:paraId="2A90D77D" w14:textId="77777777" w:rsidR="0079078D" w:rsidRPr="00324EA9" w:rsidRDefault="0079078D" w:rsidP="0079078D">
      <w:pPr>
        <w:spacing w:line="240" w:lineRule="auto"/>
        <w:jc w:val="both"/>
        <w:rPr>
          <w:rFonts w:ascii="Times New Roman" w:hAnsi="Times New Roman"/>
          <w:sz w:val="16"/>
          <w:szCs w:val="16"/>
        </w:rPr>
      </w:pPr>
    </w:p>
    <w:p w14:paraId="11A79401" w14:textId="77777777" w:rsidR="0079078D" w:rsidRPr="00B91486" w:rsidRDefault="0079078D" w:rsidP="0079078D">
      <w:pPr>
        <w:widowControl w:val="0"/>
        <w:numPr>
          <w:ilvl w:val="0"/>
          <w:numId w:val="6"/>
        </w:numPr>
        <w:suppressAutoHyphens/>
        <w:spacing w:after="0" w:line="240" w:lineRule="auto"/>
        <w:ind w:left="0"/>
        <w:jc w:val="both"/>
        <w:rPr>
          <w:rFonts w:ascii="Times New Roman" w:hAnsi="Times New Roman"/>
        </w:rPr>
      </w:pPr>
      <w:r w:rsidRPr="00B91486">
        <w:rPr>
          <w:rFonts w:ascii="Times New Roman" w:hAnsi="Times New Roman"/>
        </w:rPr>
        <w:t xml:space="preserve">De solliciter </w:t>
      </w:r>
      <w:r>
        <w:rPr>
          <w:rFonts w:ascii="Times New Roman" w:hAnsi="Times New Roman"/>
        </w:rPr>
        <w:t>une subvention auprès de la région Auvergne Rhône-Alpes au titre de l’aménagement du premier ou dernier commerce en milieu rural</w:t>
      </w:r>
    </w:p>
    <w:p w14:paraId="64E5A9AD" w14:textId="77777777" w:rsidR="0079078D" w:rsidRPr="00324EA9" w:rsidRDefault="0079078D" w:rsidP="0079078D">
      <w:pPr>
        <w:spacing w:line="240" w:lineRule="auto"/>
        <w:jc w:val="both"/>
        <w:rPr>
          <w:rFonts w:ascii="Times New Roman" w:hAnsi="Times New Roman"/>
          <w:sz w:val="16"/>
          <w:szCs w:val="16"/>
        </w:rPr>
      </w:pPr>
    </w:p>
    <w:p w14:paraId="59AB3E58" w14:textId="77777777" w:rsidR="0079078D" w:rsidRPr="00B91486" w:rsidRDefault="0079078D" w:rsidP="0079078D">
      <w:pPr>
        <w:widowControl w:val="0"/>
        <w:numPr>
          <w:ilvl w:val="0"/>
          <w:numId w:val="6"/>
        </w:numPr>
        <w:suppressAutoHyphens/>
        <w:spacing w:after="0" w:line="240" w:lineRule="auto"/>
        <w:ind w:left="0"/>
        <w:jc w:val="both"/>
        <w:rPr>
          <w:rFonts w:ascii="Times New Roman" w:hAnsi="Times New Roman"/>
        </w:rPr>
      </w:pPr>
      <w:r w:rsidRPr="00B91486">
        <w:rPr>
          <w:rFonts w:ascii="Times New Roman" w:hAnsi="Times New Roman"/>
        </w:rPr>
        <w:t>D’autoriser M</w:t>
      </w:r>
      <w:r>
        <w:rPr>
          <w:rFonts w:ascii="Times New Roman" w:hAnsi="Times New Roman"/>
        </w:rPr>
        <w:t>adame</w:t>
      </w:r>
      <w:r w:rsidRPr="00B91486">
        <w:rPr>
          <w:rFonts w:ascii="Times New Roman" w:hAnsi="Times New Roman"/>
        </w:rPr>
        <w:t xml:space="preserve"> le Maire à signer les documents nécessaires.</w:t>
      </w:r>
    </w:p>
    <w:p w14:paraId="19839069" w14:textId="77777777" w:rsidR="0079078D" w:rsidRDefault="0079078D" w:rsidP="0079078D">
      <w:pPr>
        <w:tabs>
          <w:tab w:val="decimal" w:pos="8505"/>
          <w:tab w:val="decimal" w:pos="10206"/>
        </w:tabs>
        <w:autoSpaceDE w:val="0"/>
        <w:autoSpaceDN w:val="0"/>
        <w:adjustRightInd w:val="0"/>
        <w:jc w:val="both"/>
        <w:rPr>
          <w:rFonts w:ascii="Times New Roman" w:hAnsi="Times New Roman"/>
          <w:sz w:val="22"/>
          <w:szCs w:val="22"/>
        </w:rPr>
      </w:pPr>
    </w:p>
    <w:p w14:paraId="1F8BCF67" w14:textId="77777777" w:rsidR="0079078D" w:rsidRDefault="0079078D" w:rsidP="0079078D">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75177260" w14:textId="77777777" w:rsidR="0079078D" w:rsidRDefault="0079078D" w:rsidP="0079078D">
      <w:pPr>
        <w:tabs>
          <w:tab w:val="decimal" w:pos="8505"/>
          <w:tab w:val="decimal" w:pos="10206"/>
        </w:tabs>
        <w:autoSpaceDE w:val="0"/>
        <w:autoSpaceDN w:val="0"/>
        <w:adjustRightInd w:val="0"/>
        <w:jc w:val="both"/>
        <w:rPr>
          <w:rFonts w:ascii="Times New Roman" w:hAnsi="Times New Roman"/>
          <w:sz w:val="22"/>
          <w:szCs w:val="22"/>
        </w:rPr>
      </w:pPr>
    </w:p>
    <w:p w14:paraId="17C483F1" w14:textId="153D9B41" w:rsidR="0079078D" w:rsidRPr="0079078D" w:rsidRDefault="0079078D" w:rsidP="0079078D">
      <w:pPr>
        <w:jc w:val="both"/>
        <w:rPr>
          <w:rFonts w:ascii="Times New Roman" w:hAnsi="Times New Roman"/>
          <w:b/>
          <w:bCs/>
        </w:rPr>
      </w:pPr>
      <w:r w:rsidRPr="0079078D">
        <w:rPr>
          <w:rFonts w:ascii="Times New Roman" w:hAnsi="Times New Roman"/>
          <w:b/>
          <w:bCs/>
        </w:rPr>
        <w:t>4. Demande de subvention Leader pour la terrasse au titre du développement de l’offre touristique (annule et remplace la délibération N° 10-04-2026 du 20 avril 2026)</w:t>
      </w:r>
    </w:p>
    <w:p w14:paraId="391EC032" w14:textId="7779B991" w:rsidR="0079078D" w:rsidRPr="0079078D" w:rsidRDefault="0079078D" w:rsidP="0079078D">
      <w:pPr>
        <w:tabs>
          <w:tab w:val="left" w:pos="3969"/>
        </w:tabs>
        <w:jc w:val="both"/>
        <w:rPr>
          <w:rFonts w:ascii="Times New Roman" w:hAnsi="Times New Roman"/>
        </w:rPr>
      </w:pPr>
      <w:r w:rsidRPr="00B91486">
        <w:rPr>
          <w:rFonts w:ascii="Times New Roman" w:hAnsi="Times New Roman"/>
        </w:rPr>
        <w:t>M</w:t>
      </w:r>
      <w:r>
        <w:rPr>
          <w:rFonts w:ascii="Times New Roman" w:hAnsi="Times New Roman"/>
        </w:rPr>
        <w:t>adame</w:t>
      </w:r>
      <w:r w:rsidRPr="00B91486">
        <w:rPr>
          <w:rFonts w:ascii="Times New Roman" w:hAnsi="Times New Roman"/>
        </w:rPr>
        <w:t xml:space="preserve"> le Maire informe le conseil municipal que les gérants du restaurant l’Etal St-</w:t>
      </w:r>
      <w:proofErr w:type="spellStart"/>
      <w:r w:rsidRPr="00B91486">
        <w:rPr>
          <w:rFonts w:ascii="Times New Roman" w:hAnsi="Times New Roman"/>
        </w:rPr>
        <w:t>Haonnois</w:t>
      </w:r>
      <w:proofErr w:type="spellEnd"/>
      <w:r w:rsidRPr="00B91486">
        <w:rPr>
          <w:rFonts w:ascii="Times New Roman" w:hAnsi="Times New Roman"/>
        </w:rPr>
        <w:t xml:space="preserve"> installés en février 2021 dans le bâtiment communal situé dans le centre-bourg du village ont développé leur activité de manière satisfaisante pour la collectivité. </w:t>
      </w:r>
    </w:p>
    <w:p w14:paraId="3FFBD75A" w14:textId="13D0EF48" w:rsidR="0079078D" w:rsidRPr="0079078D" w:rsidRDefault="0079078D" w:rsidP="0079078D">
      <w:pPr>
        <w:tabs>
          <w:tab w:val="left" w:pos="3969"/>
        </w:tabs>
        <w:jc w:val="both"/>
        <w:rPr>
          <w:rFonts w:ascii="Times New Roman" w:hAnsi="Times New Roman"/>
        </w:rPr>
      </w:pPr>
      <w:r w:rsidRPr="00B91486">
        <w:rPr>
          <w:rFonts w:ascii="Times New Roman" w:hAnsi="Times New Roman"/>
        </w:rPr>
        <w:t xml:space="preserve">Cet établissement attire de plus en plus de monde et il se trouve aujourd’hui au cœur de la Route des Vins nouvellement créée. </w:t>
      </w:r>
      <w:r>
        <w:rPr>
          <w:rFonts w:ascii="Times New Roman" w:hAnsi="Times New Roman"/>
        </w:rPr>
        <w:t>Cette route des vins en Côte Roannaise propose un itinéraire touristique de 55 km (comprenant 7 boucles VTT) dédié au vignoble et au patrimoine. Tout au long du parcours il est ainsi possible de visiter 26 domaines viticoles répartis sur 13 communes (dont 4 sur la commune de Saint-Haon-le-Vieux) ainsi que 4 villages de caractères.</w:t>
      </w:r>
    </w:p>
    <w:p w14:paraId="1B94C3F3" w14:textId="51785D85" w:rsidR="0079078D" w:rsidRDefault="0079078D" w:rsidP="0079078D">
      <w:pPr>
        <w:tabs>
          <w:tab w:val="left" w:pos="3969"/>
        </w:tabs>
        <w:jc w:val="both"/>
        <w:rPr>
          <w:rFonts w:ascii="Times New Roman" w:hAnsi="Times New Roman"/>
        </w:rPr>
      </w:pPr>
      <w:r w:rsidRPr="00B91486">
        <w:rPr>
          <w:rFonts w:ascii="Times New Roman" w:hAnsi="Times New Roman"/>
        </w:rPr>
        <w:t>Pour aider à leur croissance, accroître leur visibilité et ainsi mettre en valeur notre village et notre patrimoine communal</w:t>
      </w:r>
      <w:r>
        <w:rPr>
          <w:rFonts w:ascii="Times New Roman" w:hAnsi="Times New Roman"/>
        </w:rPr>
        <w:t xml:space="preserve"> (avec la visite de notre église entièrement rénovée en 2025)</w:t>
      </w:r>
      <w:r w:rsidRPr="00B91486">
        <w:rPr>
          <w:rFonts w:ascii="Times New Roman" w:hAnsi="Times New Roman"/>
        </w:rPr>
        <w:t>, il est prévu d’installer une terrasse sur la partie cour, avec vue sur le village de caractère voisin (St-Haon-le-Châtel). Cette terrasse devrait permettre d’attirer plus de clients sur les périodes printanières et estivales.</w:t>
      </w:r>
    </w:p>
    <w:p w14:paraId="430A1422" w14:textId="11A89248" w:rsidR="0079078D" w:rsidRPr="0079078D" w:rsidRDefault="0079078D" w:rsidP="0079078D">
      <w:pPr>
        <w:tabs>
          <w:tab w:val="left" w:pos="3969"/>
        </w:tabs>
        <w:jc w:val="both"/>
        <w:rPr>
          <w:rFonts w:ascii="Times New Roman" w:hAnsi="Times New Roman"/>
        </w:rPr>
      </w:pPr>
      <w:r>
        <w:rPr>
          <w:rFonts w:ascii="Times New Roman" w:hAnsi="Times New Roman"/>
        </w:rPr>
        <w:t>Il est également rappelé le projet de création d’une terrasse afin de créer un espace de restauration supplémentaire et son plan de financement :</w:t>
      </w:r>
    </w:p>
    <w:tbl>
      <w:tblPr>
        <w:tblStyle w:val="Grilledutableau"/>
        <w:tblW w:w="0" w:type="auto"/>
        <w:tblLook w:val="04A0" w:firstRow="1" w:lastRow="0" w:firstColumn="1" w:lastColumn="0" w:noHBand="0" w:noVBand="1"/>
      </w:tblPr>
      <w:tblGrid>
        <w:gridCol w:w="2689"/>
        <w:gridCol w:w="1841"/>
        <w:gridCol w:w="2978"/>
        <w:gridCol w:w="1554"/>
      </w:tblGrid>
      <w:tr w:rsidR="0079078D" w14:paraId="3CBBC098" w14:textId="77777777" w:rsidTr="003737AD">
        <w:tc>
          <w:tcPr>
            <w:tcW w:w="4530" w:type="dxa"/>
            <w:gridSpan w:val="2"/>
          </w:tcPr>
          <w:p w14:paraId="74B338CF" w14:textId="77777777" w:rsidR="0079078D" w:rsidRPr="00091CD8" w:rsidRDefault="0079078D" w:rsidP="003737AD">
            <w:pPr>
              <w:tabs>
                <w:tab w:val="left" w:pos="6237"/>
              </w:tabs>
              <w:jc w:val="center"/>
              <w:rPr>
                <w:rFonts w:ascii="Times New Roman" w:hAnsi="Times New Roman"/>
                <w:b/>
                <w:bCs/>
              </w:rPr>
            </w:pPr>
            <w:r w:rsidRPr="00091CD8">
              <w:rPr>
                <w:rFonts w:ascii="Times New Roman" w:hAnsi="Times New Roman"/>
                <w:b/>
                <w:bCs/>
              </w:rPr>
              <w:t>DEPENSES HT</w:t>
            </w:r>
          </w:p>
        </w:tc>
        <w:tc>
          <w:tcPr>
            <w:tcW w:w="4532" w:type="dxa"/>
            <w:gridSpan w:val="2"/>
          </w:tcPr>
          <w:p w14:paraId="1A9762F3" w14:textId="77777777" w:rsidR="0079078D" w:rsidRPr="00091CD8" w:rsidRDefault="0079078D" w:rsidP="003737AD">
            <w:pPr>
              <w:tabs>
                <w:tab w:val="left" w:pos="6237"/>
              </w:tabs>
              <w:jc w:val="center"/>
              <w:rPr>
                <w:rFonts w:ascii="Times New Roman" w:hAnsi="Times New Roman"/>
                <w:b/>
                <w:bCs/>
              </w:rPr>
            </w:pPr>
            <w:r w:rsidRPr="00091CD8">
              <w:rPr>
                <w:rFonts w:ascii="Times New Roman" w:hAnsi="Times New Roman"/>
                <w:b/>
                <w:bCs/>
              </w:rPr>
              <w:t>RECETTES HT</w:t>
            </w:r>
          </w:p>
        </w:tc>
      </w:tr>
      <w:tr w:rsidR="0079078D" w14:paraId="3767A5A4" w14:textId="77777777" w:rsidTr="003737AD">
        <w:tc>
          <w:tcPr>
            <w:tcW w:w="2689" w:type="dxa"/>
          </w:tcPr>
          <w:p w14:paraId="09D86987"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Travaux de rénovations</w:t>
            </w:r>
          </w:p>
        </w:tc>
        <w:tc>
          <w:tcPr>
            <w:tcW w:w="1841" w:type="dxa"/>
          </w:tcPr>
          <w:p w14:paraId="4E551F82" w14:textId="77777777" w:rsidR="0079078D" w:rsidRPr="00091CD8" w:rsidRDefault="0079078D" w:rsidP="003737AD">
            <w:pPr>
              <w:tabs>
                <w:tab w:val="left" w:pos="6237"/>
              </w:tabs>
              <w:jc w:val="right"/>
              <w:rPr>
                <w:rFonts w:ascii="Times New Roman" w:hAnsi="Times New Roman"/>
              </w:rPr>
            </w:pPr>
            <w:r w:rsidRPr="00091CD8">
              <w:rPr>
                <w:rFonts w:ascii="Times New Roman" w:hAnsi="Times New Roman"/>
              </w:rPr>
              <w:t xml:space="preserve">70 000,00 € </w:t>
            </w:r>
          </w:p>
        </w:tc>
        <w:tc>
          <w:tcPr>
            <w:tcW w:w="2978" w:type="dxa"/>
          </w:tcPr>
          <w:p w14:paraId="32A6924C"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Fonds de concours RA</w:t>
            </w:r>
          </w:p>
        </w:tc>
        <w:tc>
          <w:tcPr>
            <w:tcW w:w="1554" w:type="dxa"/>
          </w:tcPr>
          <w:p w14:paraId="3B473FCE" w14:textId="77777777" w:rsidR="0079078D" w:rsidRPr="00091CD8" w:rsidRDefault="0079078D" w:rsidP="003737AD">
            <w:pPr>
              <w:tabs>
                <w:tab w:val="left" w:pos="6237"/>
              </w:tabs>
              <w:jc w:val="right"/>
              <w:rPr>
                <w:rFonts w:ascii="Times New Roman" w:hAnsi="Times New Roman"/>
              </w:rPr>
            </w:pPr>
            <w:r>
              <w:rPr>
                <w:rFonts w:ascii="Times New Roman" w:hAnsi="Times New Roman"/>
              </w:rPr>
              <w:t>10 000,00 €</w:t>
            </w:r>
          </w:p>
        </w:tc>
      </w:tr>
      <w:tr w:rsidR="0079078D" w14:paraId="1850E2B9" w14:textId="77777777" w:rsidTr="003737AD">
        <w:tc>
          <w:tcPr>
            <w:tcW w:w="2689" w:type="dxa"/>
          </w:tcPr>
          <w:p w14:paraId="1E4A5C52" w14:textId="77777777" w:rsidR="0079078D" w:rsidRPr="00091CD8" w:rsidRDefault="0079078D" w:rsidP="003737AD">
            <w:pPr>
              <w:tabs>
                <w:tab w:val="left" w:pos="6237"/>
              </w:tabs>
              <w:jc w:val="both"/>
              <w:rPr>
                <w:rFonts w:ascii="Times New Roman" w:hAnsi="Times New Roman"/>
              </w:rPr>
            </w:pPr>
            <w:r w:rsidRPr="00091CD8">
              <w:rPr>
                <w:rFonts w:ascii="Times New Roman" w:hAnsi="Times New Roman"/>
              </w:rPr>
              <w:t>Etudes MOE</w:t>
            </w:r>
          </w:p>
        </w:tc>
        <w:tc>
          <w:tcPr>
            <w:tcW w:w="1841" w:type="dxa"/>
          </w:tcPr>
          <w:p w14:paraId="25C4842A" w14:textId="77777777" w:rsidR="0079078D" w:rsidRPr="00091CD8" w:rsidRDefault="0079078D" w:rsidP="003737AD">
            <w:pPr>
              <w:tabs>
                <w:tab w:val="left" w:pos="6237"/>
              </w:tabs>
              <w:jc w:val="right"/>
              <w:rPr>
                <w:rFonts w:ascii="Times New Roman" w:hAnsi="Times New Roman"/>
              </w:rPr>
            </w:pPr>
            <w:r w:rsidRPr="00091CD8">
              <w:rPr>
                <w:rFonts w:ascii="Times New Roman" w:hAnsi="Times New Roman"/>
              </w:rPr>
              <w:t>8 400,00 €</w:t>
            </w:r>
          </w:p>
        </w:tc>
        <w:tc>
          <w:tcPr>
            <w:tcW w:w="2978" w:type="dxa"/>
          </w:tcPr>
          <w:p w14:paraId="7F0F18F2" w14:textId="77777777" w:rsidR="0079078D" w:rsidRPr="00091CD8" w:rsidRDefault="0079078D" w:rsidP="003737AD">
            <w:pPr>
              <w:tabs>
                <w:tab w:val="left" w:pos="6237"/>
              </w:tabs>
              <w:jc w:val="both"/>
              <w:rPr>
                <w:rFonts w:ascii="Times New Roman" w:hAnsi="Times New Roman"/>
              </w:rPr>
            </w:pPr>
            <w:r>
              <w:rPr>
                <w:rFonts w:ascii="Times New Roman" w:hAnsi="Times New Roman"/>
              </w:rPr>
              <w:t>Subvention régionale</w:t>
            </w:r>
          </w:p>
        </w:tc>
        <w:tc>
          <w:tcPr>
            <w:tcW w:w="1554" w:type="dxa"/>
          </w:tcPr>
          <w:p w14:paraId="013CE604" w14:textId="77777777" w:rsidR="0079078D" w:rsidRPr="00091CD8" w:rsidRDefault="0079078D" w:rsidP="003737AD">
            <w:pPr>
              <w:tabs>
                <w:tab w:val="left" w:pos="6237"/>
              </w:tabs>
              <w:jc w:val="right"/>
              <w:rPr>
                <w:rFonts w:ascii="Times New Roman" w:hAnsi="Times New Roman"/>
              </w:rPr>
            </w:pPr>
            <w:r>
              <w:rPr>
                <w:rFonts w:ascii="Times New Roman" w:hAnsi="Times New Roman"/>
              </w:rPr>
              <w:t>21 000,00 €</w:t>
            </w:r>
          </w:p>
        </w:tc>
      </w:tr>
      <w:tr w:rsidR="0079078D" w14:paraId="45F84F92" w14:textId="77777777" w:rsidTr="003737AD">
        <w:tc>
          <w:tcPr>
            <w:tcW w:w="2689" w:type="dxa"/>
          </w:tcPr>
          <w:p w14:paraId="7216A0AE" w14:textId="77777777" w:rsidR="0079078D" w:rsidRPr="00091CD8" w:rsidRDefault="0079078D" w:rsidP="003737AD">
            <w:pPr>
              <w:tabs>
                <w:tab w:val="left" w:pos="6237"/>
              </w:tabs>
              <w:jc w:val="both"/>
              <w:rPr>
                <w:rFonts w:ascii="Times New Roman" w:hAnsi="Times New Roman"/>
              </w:rPr>
            </w:pPr>
          </w:p>
        </w:tc>
        <w:tc>
          <w:tcPr>
            <w:tcW w:w="1841" w:type="dxa"/>
          </w:tcPr>
          <w:p w14:paraId="691F37DF" w14:textId="77777777" w:rsidR="0079078D" w:rsidRPr="00091CD8" w:rsidRDefault="0079078D" w:rsidP="003737AD">
            <w:pPr>
              <w:tabs>
                <w:tab w:val="left" w:pos="6237"/>
              </w:tabs>
              <w:jc w:val="right"/>
              <w:rPr>
                <w:rFonts w:ascii="Times New Roman" w:hAnsi="Times New Roman"/>
              </w:rPr>
            </w:pPr>
          </w:p>
        </w:tc>
        <w:tc>
          <w:tcPr>
            <w:tcW w:w="2978" w:type="dxa"/>
          </w:tcPr>
          <w:p w14:paraId="6DAF4398" w14:textId="77777777" w:rsidR="0079078D" w:rsidRPr="00091CD8" w:rsidRDefault="0079078D" w:rsidP="003737AD">
            <w:pPr>
              <w:tabs>
                <w:tab w:val="left" w:pos="6237"/>
              </w:tabs>
              <w:jc w:val="both"/>
              <w:rPr>
                <w:rFonts w:ascii="Times New Roman" w:hAnsi="Times New Roman"/>
              </w:rPr>
            </w:pPr>
            <w:r>
              <w:rPr>
                <w:rFonts w:ascii="Times New Roman" w:hAnsi="Times New Roman"/>
              </w:rPr>
              <w:t>Subvention Départementale</w:t>
            </w:r>
          </w:p>
        </w:tc>
        <w:tc>
          <w:tcPr>
            <w:tcW w:w="1554" w:type="dxa"/>
          </w:tcPr>
          <w:p w14:paraId="77C11966" w14:textId="77777777" w:rsidR="0079078D" w:rsidRPr="00091CD8" w:rsidRDefault="0079078D" w:rsidP="003737AD">
            <w:pPr>
              <w:tabs>
                <w:tab w:val="left" w:pos="6237"/>
              </w:tabs>
              <w:jc w:val="right"/>
              <w:rPr>
                <w:rFonts w:ascii="Times New Roman" w:hAnsi="Times New Roman"/>
              </w:rPr>
            </w:pPr>
            <w:r>
              <w:rPr>
                <w:rFonts w:ascii="Times New Roman" w:hAnsi="Times New Roman"/>
              </w:rPr>
              <w:t>7 000,00 €</w:t>
            </w:r>
          </w:p>
        </w:tc>
      </w:tr>
      <w:tr w:rsidR="0079078D" w14:paraId="74B54DCF" w14:textId="77777777" w:rsidTr="003737AD">
        <w:tc>
          <w:tcPr>
            <w:tcW w:w="2689" w:type="dxa"/>
          </w:tcPr>
          <w:p w14:paraId="62117512" w14:textId="77777777" w:rsidR="0079078D" w:rsidRPr="00091CD8" w:rsidRDefault="0079078D" w:rsidP="003737AD">
            <w:pPr>
              <w:tabs>
                <w:tab w:val="left" w:pos="6237"/>
              </w:tabs>
              <w:jc w:val="both"/>
              <w:rPr>
                <w:rFonts w:ascii="Times New Roman" w:hAnsi="Times New Roman"/>
              </w:rPr>
            </w:pPr>
          </w:p>
        </w:tc>
        <w:tc>
          <w:tcPr>
            <w:tcW w:w="1841" w:type="dxa"/>
          </w:tcPr>
          <w:p w14:paraId="52C515FE" w14:textId="77777777" w:rsidR="0079078D" w:rsidRPr="00091CD8" w:rsidRDefault="0079078D" w:rsidP="003737AD">
            <w:pPr>
              <w:tabs>
                <w:tab w:val="left" w:pos="6237"/>
              </w:tabs>
              <w:jc w:val="right"/>
              <w:rPr>
                <w:rFonts w:ascii="Times New Roman" w:hAnsi="Times New Roman"/>
              </w:rPr>
            </w:pPr>
          </w:p>
        </w:tc>
        <w:tc>
          <w:tcPr>
            <w:tcW w:w="2978" w:type="dxa"/>
          </w:tcPr>
          <w:p w14:paraId="6DE9A509" w14:textId="77777777" w:rsidR="0079078D" w:rsidRPr="00091CD8" w:rsidRDefault="0079078D" w:rsidP="003737AD">
            <w:pPr>
              <w:tabs>
                <w:tab w:val="left" w:pos="6237"/>
              </w:tabs>
              <w:jc w:val="both"/>
              <w:rPr>
                <w:rFonts w:ascii="Times New Roman" w:hAnsi="Times New Roman"/>
              </w:rPr>
            </w:pPr>
            <w:r>
              <w:rPr>
                <w:rFonts w:ascii="Times New Roman" w:hAnsi="Times New Roman"/>
              </w:rPr>
              <w:t>Reste à charge de la commune</w:t>
            </w:r>
          </w:p>
        </w:tc>
        <w:tc>
          <w:tcPr>
            <w:tcW w:w="1554" w:type="dxa"/>
          </w:tcPr>
          <w:p w14:paraId="376D3C76" w14:textId="77777777" w:rsidR="0079078D" w:rsidRPr="00091CD8" w:rsidRDefault="0079078D" w:rsidP="003737AD">
            <w:pPr>
              <w:tabs>
                <w:tab w:val="left" w:pos="6237"/>
              </w:tabs>
              <w:jc w:val="right"/>
              <w:rPr>
                <w:rFonts w:ascii="Times New Roman" w:hAnsi="Times New Roman"/>
              </w:rPr>
            </w:pPr>
            <w:r>
              <w:rPr>
                <w:rFonts w:ascii="Times New Roman" w:hAnsi="Times New Roman"/>
              </w:rPr>
              <w:t>40 400,00 €</w:t>
            </w:r>
          </w:p>
        </w:tc>
      </w:tr>
      <w:tr w:rsidR="0079078D" w14:paraId="1D54A154" w14:textId="77777777" w:rsidTr="003737AD">
        <w:tc>
          <w:tcPr>
            <w:tcW w:w="2689" w:type="dxa"/>
          </w:tcPr>
          <w:p w14:paraId="6A770152" w14:textId="77777777" w:rsidR="0079078D" w:rsidRPr="00091CD8" w:rsidRDefault="0079078D" w:rsidP="003737AD">
            <w:pPr>
              <w:tabs>
                <w:tab w:val="left" w:pos="6237"/>
              </w:tabs>
              <w:jc w:val="both"/>
              <w:rPr>
                <w:rFonts w:ascii="Times New Roman" w:hAnsi="Times New Roman"/>
                <w:b/>
                <w:bCs/>
              </w:rPr>
            </w:pPr>
            <w:r w:rsidRPr="00091CD8">
              <w:rPr>
                <w:rFonts w:ascii="Times New Roman" w:hAnsi="Times New Roman"/>
                <w:b/>
                <w:bCs/>
              </w:rPr>
              <w:t>Total des Dépenses</w:t>
            </w:r>
          </w:p>
        </w:tc>
        <w:tc>
          <w:tcPr>
            <w:tcW w:w="1841" w:type="dxa"/>
          </w:tcPr>
          <w:p w14:paraId="727AA231" w14:textId="77777777" w:rsidR="0079078D" w:rsidRPr="00091CD8" w:rsidRDefault="0079078D" w:rsidP="003737AD">
            <w:pPr>
              <w:tabs>
                <w:tab w:val="left" w:pos="6237"/>
              </w:tabs>
              <w:jc w:val="right"/>
              <w:rPr>
                <w:rFonts w:ascii="Times New Roman" w:hAnsi="Times New Roman"/>
                <w:b/>
                <w:bCs/>
              </w:rPr>
            </w:pPr>
            <w:r w:rsidRPr="00091CD8">
              <w:rPr>
                <w:rFonts w:ascii="Times New Roman" w:hAnsi="Times New Roman"/>
                <w:b/>
                <w:bCs/>
              </w:rPr>
              <w:t>78 400,00 €</w:t>
            </w:r>
          </w:p>
        </w:tc>
        <w:tc>
          <w:tcPr>
            <w:tcW w:w="2978" w:type="dxa"/>
          </w:tcPr>
          <w:p w14:paraId="65AD3838" w14:textId="77777777" w:rsidR="0079078D" w:rsidRPr="00091CD8" w:rsidRDefault="0079078D" w:rsidP="003737AD">
            <w:pPr>
              <w:tabs>
                <w:tab w:val="left" w:pos="6237"/>
              </w:tabs>
              <w:jc w:val="both"/>
              <w:rPr>
                <w:rFonts w:ascii="Times New Roman" w:hAnsi="Times New Roman"/>
                <w:b/>
                <w:bCs/>
              </w:rPr>
            </w:pPr>
            <w:r w:rsidRPr="00091CD8">
              <w:rPr>
                <w:rFonts w:ascii="Times New Roman" w:hAnsi="Times New Roman"/>
                <w:b/>
                <w:bCs/>
              </w:rPr>
              <w:t>Total des Recettes</w:t>
            </w:r>
          </w:p>
        </w:tc>
        <w:tc>
          <w:tcPr>
            <w:tcW w:w="1554" w:type="dxa"/>
          </w:tcPr>
          <w:p w14:paraId="4152B774" w14:textId="77777777" w:rsidR="0079078D" w:rsidRPr="00091CD8" w:rsidRDefault="0079078D" w:rsidP="003737AD">
            <w:pPr>
              <w:tabs>
                <w:tab w:val="left" w:pos="6237"/>
              </w:tabs>
              <w:jc w:val="right"/>
              <w:rPr>
                <w:rFonts w:ascii="Times New Roman" w:hAnsi="Times New Roman"/>
                <w:b/>
                <w:bCs/>
              </w:rPr>
            </w:pPr>
            <w:r w:rsidRPr="00091CD8">
              <w:rPr>
                <w:rFonts w:ascii="Times New Roman" w:hAnsi="Times New Roman"/>
                <w:b/>
                <w:bCs/>
              </w:rPr>
              <w:t>78 400,00 €</w:t>
            </w:r>
          </w:p>
        </w:tc>
      </w:tr>
    </w:tbl>
    <w:p w14:paraId="52BDD23B" w14:textId="77777777" w:rsidR="0079078D" w:rsidRPr="00B91486" w:rsidRDefault="0079078D" w:rsidP="0079078D">
      <w:pPr>
        <w:tabs>
          <w:tab w:val="left" w:pos="3969"/>
        </w:tabs>
        <w:jc w:val="both"/>
        <w:rPr>
          <w:rFonts w:ascii="Times New Roman" w:hAnsi="Times New Roman"/>
        </w:rPr>
      </w:pPr>
    </w:p>
    <w:p w14:paraId="5736FC8C" w14:textId="77777777" w:rsidR="0079078D" w:rsidRPr="00B91486" w:rsidRDefault="0079078D" w:rsidP="0079078D">
      <w:pPr>
        <w:jc w:val="both"/>
        <w:rPr>
          <w:rFonts w:ascii="Times New Roman" w:hAnsi="Times New Roman"/>
        </w:rPr>
      </w:pPr>
      <w:r w:rsidRPr="00B91486">
        <w:rPr>
          <w:rFonts w:ascii="Times New Roman" w:hAnsi="Times New Roman"/>
        </w:rPr>
        <w:lastRenderedPageBreak/>
        <w:t>Après en avoir délibéré, le Conseil Municipal décide à l’unanimité :</w:t>
      </w:r>
    </w:p>
    <w:p w14:paraId="73835BE6" w14:textId="77777777" w:rsidR="0079078D" w:rsidRDefault="0079078D" w:rsidP="0079078D">
      <w:pPr>
        <w:widowControl w:val="0"/>
        <w:numPr>
          <w:ilvl w:val="0"/>
          <w:numId w:val="6"/>
        </w:numPr>
        <w:suppressAutoHyphens/>
        <w:spacing w:after="0" w:line="240" w:lineRule="auto"/>
        <w:ind w:left="0"/>
        <w:jc w:val="both"/>
        <w:rPr>
          <w:rFonts w:ascii="Times New Roman" w:hAnsi="Times New Roman"/>
        </w:rPr>
      </w:pPr>
      <w:r w:rsidRPr="00B91486">
        <w:rPr>
          <w:rFonts w:ascii="Times New Roman" w:hAnsi="Times New Roman"/>
        </w:rPr>
        <w:t>De créer une terrasse dans le bâtiment communal accueillant le restaurant l’Etal Saint-Haonnois</w:t>
      </w:r>
    </w:p>
    <w:p w14:paraId="11698CFB" w14:textId="77777777" w:rsidR="0079078D" w:rsidRPr="00324EA9" w:rsidRDefault="0079078D" w:rsidP="0079078D">
      <w:pPr>
        <w:jc w:val="both"/>
        <w:rPr>
          <w:rFonts w:ascii="Times New Roman" w:hAnsi="Times New Roman"/>
          <w:sz w:val="16"/>
          <w:szCs w:val="16"/>
        </w:rPr>
      </w:pPr>
    </w:p>
    <w:p w14:paraId="19522791" w14:textId="77777777" w:rsidR="0079078D" w:rsidRDefault="0079078D" w:rsidP="0079078D">
      <w:pPr>
        <w:widowControl w:val="0"/>
        <w:numPr>
          <w:ilvl w:val="0"/>
          <w:numId w:val="6"/>
        </w:numPr>
        <w:suppressAutoHyphens/>
        <w:spacing w:after="0" w:line="240" w:lineRule="auto"/>
        <w:ind w:left="0"/>
        <w:jc w:val="both"/>
        <w:rPr>
          <w:rFonts w:ascii="Times New Roman" w:hAnsi="Times New Roman"/>
        </w:rPr>
      </w:pPr>
      <w:r w:rsidRPr="00B91486">
        <w:rPr>
          <w:rFonts w:ascii="Times New Roman" w:hAnsi="Times New Roman"/>
        </w:rPr>
        <w:t xml:space="preserve">De solliciter </w:t>
      </w:r>
      <w:r>
        <w:rPr>
          <w:rFonts w:ascii="Times New Roman" w:hAnsi="Times New Roman"/>
        </w:rPr>
        <w:t>une subvention LEADER AURA au titre de l’action (re)découvrir le territoire qui a pour objectif de développer l’offre touristique en s’appuyant sur les pépites et les singularités du territoire</w:t>
      </w:r>
    </w:p>
    <w:p w14:paraId="7FC4A9DB" w14:textId="77777777" w:rsidR="0079078D" w:rsidRPr="00324EA9" w:rsidRDefault="0079078D" w:rsidP="0079078D">
      <w:pPr>
        <w:jc w:val="both"/>
        <w:rPr>
          <w:rFonts w:ascii="Times New Roman" w:hAnsi="Times New Roman"/>
          <w:sz w:val="16"/>
          <w:szCs w:val="16"/>
        </w:rPr>
      </w:pPr>
    </w:p>
    <w:p w14:paraId="36B54200" w14:textId="77777777" w:rsidR="0079078D" w:rsidRPr="00554622" w:rsidRDefault="0079078D" w:rsidP="0079078D">
      <w:pPr>
        <w:widowControl w:val="0"/>
        <w:numPr>
          <w:ilvl w:val="0"/>
          <w:numId w:val="6"/>
        </w:numPr>
        <w:suppressAutoHyphens/>
        <w:spacing w:after="0" w:line="240" w:lineRule="auto"/>
        <w:ind w:left="0"/>
        <w:jc w:val="both"/>
        <w:rPr>
          <w:rFonts w:ascii="Times New Roman" w:hAnsi="Times New Roman"/>
        </w:rPr>
      </w:pPr>
      <w:r w:rsidRPr="00B91486">
        <w:rPr>
          <w:rFonts w:ascii="Times New Roman" w:hAnsi="Times New Roman"/>
        </w:rPr>
        <w:t>D’autoriser M</w:t>
      </w:r>
      <w:r>
        <w:rPr>
          <w:rFonts w:ascii="Times New Roman" w:hAnsi="Times New Roman"/>
        </w:rPr>
        <w:t>adame</w:t>
      </w:r>
      <w:r w:rsidRPr="00B91486">
        <w:rPr>
          <w:rFonts w:ascii="Times New Roman" w:hAnsi="Times New Roman"/>
        </w:rPr>
        <w:t xml:space="preserve"> le Maire à signer les documents nécessaire</w:t>
      </w:r>
      <w:r>
        <w:rPr>
          <w:rFonts w:ascii="Times New Roman" w:hAnsi="Times New Roman"/>
        </w:rPr>
        <w:t>s.</w:t>
      </w:r>
    </w:p>
    <w:p w14:paraId="394519A7" w14:textId="4ACE19CD" w:rsidR="0079078D" w:rsidRPr="00430AE7" w:rsidRDefault="0079078D" w:rsidP="0079078D">
      <w:pPr>
        <w:widowControl w:val="0"/>
        <w:autoSpaceDE w:val="0"/>
        <w:autoSpaceDN w:val="0"/>
        <w:adjustRightInd w:val="0"/>
        <w:spacing w:after="0" w:line="300" w:lineRule="auto"/>
        <w:jc w:val="both"/>
        <w:rPr>
          <w:rFonts w:ascii="Times New Roman" w:hAnsi="Times New Roman"/>
        </w:rPr>
      </w:pPr>
    </w:p>
    <w:p w14:paraId="315141A4" w14:textId="77777777" w:rsidR="0079078D" w:rsidRDefault="0079078D" w:rsidP="0079078D">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73A05A14" w14:textId="2AF5E806" w:rsidR="0079078D" w:rsidRDefault="0079078D" w:rsidP="00430AE7">
      <w:pPr>
        <w:tabs>
          <w:tab w:val="left" w:pos="915"/>
        </w:tabs>
        <w:spacing w:line="276" w:lineRule="auto"/>
        <w:rPr>
          <w:rFonts w:ascii="Times New Roman" w:hAnsi="Times New Roman"/>
          <w:b/>
          <w:bCs/>
        </w:rPr>
      </w:pPr>
    </w:p>
    <w:p w14:paraId="39C686E4" w14:textId="4C898934" w:rsidR="0079078D" w:rsidRPr="0079078D" w:rsidRDefault="0079078D" w:rsidP="0079078D">
      <w:pPr>
        <w:widowControl w:val="0"/>
        <w:autoSpaceDE w:val="0"/>
        <w:autoSpaceDN w:val="0"/>
        <w:adjustRightInd w:val="0"/>
        <w:spacing w:after="0" w:line="300" w:lineRule="auto"/>
        <w:rPr>
          <w:rFonts w:ascii="Times New Roman" w:hAnsi="Times New Roman"/>
          <w:b/>
          <w:bCs/>
        </w:rPr>
      </w:pPr>
      <w:r w:rsidRPr="0079078D">
        <w:rPr>
          <w:rFonts w:ascii="Times New Roman" w:hAnsi="Times New Roman"/>
          <w:b/>
          <w:bCs/>
        </w:rPr>
        <w:t>5- Désignation d’un délégué Forêt</w:t>
      </w:r>
      <w:r w:rsidR="0045381B">
        <w:rPr>
          <w:rFonts w:ascii="Times New Roman" w:hAnsi="Times New Roman"/>
          <w:b/>
          <w:bCs/>
        </w:rPr>
        <w:t>-bois</w:t>
      </w:r>
      <w:r w:rsidRPr="0079078D">
        <w:rPr>
          <w:rFonts w:ascii="Times New Roman" w:hAnsi="Times New Roman"/>
          <w:b/>
          <w:bCs/>
        </w:rPr>
        <w:t xml:space="preserve"> mandat 2026-2032</w:t>
      </w:r>
    </w:p>
    <w:p w14:paraId="30AE5AD6" w14:textId="77777777" w:rsidR="0079078D" w:rsidRDefault="0079078D" w:rsidP="0079078D">
      <w:pPr>
        <w:pStyle w:val="Standard"/>
        <w:jc w:val="both"/>
        <w:rPr>
          <w:bCs/>
        </w:rPr>
      </w:pPr>
    </w:p>
    <w:p w14:paraId="2BDF91F8" w14:textId="77777777" w:rsidR="0079078D" w:rsidRDefault="0079078D" w:rsidP="0079078D">
      <w:pPr>
        <w:pStyle w:val="Standard"/>
        <w:ind w:left="567"/>
        <w:jc w:val="both"/>
        <w:rPr>
          <w:bCs/>
        </w:rPr>
      </w:pPr>
      <w:r>
        <w:rPr>
          <w:bCs/>
        </w:rPr>
        <w:t>Madame le Maire donne lecture d’un mail de l’association « Communes Forestières de la Loire" qui œuvre au développement économique de la filière forêt-bois du département de la Loire et qui demande au conseil municipal de nommer un élu référent forêt-bois titulaire et un suppléant. Cet élu sera l’interlocuteur privilégié de la commune sur les sujets relatif à la forêt.</w:t>
      </w:r>
    </w:p>
    <w:p w14:paraId="3AEFA2D9" w14:textId="77777777" w:rsidR="0079078D" w:rsidRPr="00AA5B5F" w:rsidRDefault="0079078D" w:rsidP="0079078D">
      <w:pPr>
        <w:pStyle w:val="Standard"/>
        <w:ind w:left="567"/>
        <w:jc w:val="both"/>
        <w:rPr>
          <w:bCs/>
          <w:sz w:val="16"/>
          <w:szCs w:val="16"/>
        </w:rPr>
      </w:pPr>
    </w:p>
    <w:p w14:paraId="16472AD0" w14:textId="77777777" w:rsidR="0079078D" w:rsidRDefault="0079078D" w:rsidP="0079078D">
      <w:pPr>
        <w:pStyle w:val="Standard"/>
        <w:ind w:left="567"/>
        <w:jc w:val="both"/>
        <w:rPr>
          <w:bCs/>
        </w:rPr>
      </w:pPr>
      <w:r>
        <w:rPr>
          <w:bCs/>
        </w:rPr>
        <w:t>Après appel à candidature et avoir procédé aux votes, l’assemblée désigne comme référents Forêt-bois titulaire et suppléant :</w:t>
      </w:r>
    </w:p>
    <w:p w14:paraId="43422815" w14:textId="77777777" w:rsidR="0079078D" w:rsidRDefault="0079078D" w:rsidP="0079078D">
      <w:pPr>
        <w:pStyle w:val="Standard"/>
        <w:ind w:left="567"/>
        <w:jc w:val="both"/>
        <w:rPr>
          <w:bCs/>
        </w:rPr>
      </w:pPr>
    </w:p>
    <w:p w14:paraId="5C088226" w14:textId="77777777" w:rsidR="0079078D" w:rsidRDefault="0079078D" w:rsidP="0079078D">
      <w:pPr>
        <w:pStyle w:val="Standard"/>
        <w:numPr>
          <w:ilvl w:val="0"/>
          <w:numId w:val="7"/>
        </w:numPr>
        <w:ind w:left="567"/>
        <w:jc w:val="both"/>
        <w:rPr>
          <w:bCs/>
        </w:rPr>
      </w:pPr>
      <w:r>
        <w:rPr>
          <w:bCs/>
        </w:rPr>
        <w:t>Mme Pauline RIVIER titulaire</w:t>
      </w:r>
    </w:p>
    <w:p w14:paraId="4D75C172" w14:textId="77777777" w:rsidR="0079078D" w:rsidRPr="00CF4A39" w:rsidRDefault="0079078D" w:rsidP="0079078D">
      <w:pPr>
        <w:pStyle w:val="Standard"/>
        <w:numPr>
          <w:ilvl w:val="0"/>
          <w:numId w:val="7"/>
        </w:numPr>
        <w:ind w:left="567"/>
        <w:jc w:val="both"/>
        <w:rPr>
          <w:bCs/>
        </w:rPr>
      </w:pPr>
      <w:r w:rsidRPr="00CF4A39">
        <w:rPr>
          <w:bCs/>
        </w:rPr>
        <w:t>M. Claude MOREL suppléant</w:t>
      </w:r>
    </w:p>
    <w:p w14:paraId="398B23DB" w14:textId="77777777" w:rsidR="0079078D" w:rsidRPr="00AA5B5F" w:rsidRDefault="0079078D" w:rsidP="0079078D">
      <w:pPr>
        <w:pStyle w:val="Standard"/>
        <w:ind w:left="567"/>
        <w:jc w:val="both"/>
        <w:rPr>
          <w:bCs/>
          <w:sz w:val="16"/>
          <w:szCs w:val="16"/>
        </w:rPr>
      </w:pPr>
    </w:p>
    <w:p w14:paraId="29EB628D" w14:textId="77777777" w:rsidR="0079078D" w:rsidRPr="0062154C" w:rsidRDefault="0079078D" w:rsidP="0079078D">
      <w:pPr>
        <w:pStyle w:val="Standard"/>
        <w:ind w:left="567"/>
        <w:jc w:val="both"/>
        <w:rPr>
          <w:bCs/>
        </w:rPr>
      </w:pPr>
      <w:r>
        <w:rPr>
          <w:bCs/>
        </w:rPr>
        <w:t>Madame le Maire est chargée d’en informer l’association « Communes Forestières ».</w:t>
      </w:r>
    </w:p>
    <w:p w14:paraId="46307478" w14:textId="77777777" w:rsidR="0079078D" w:rsidRDefault="0079078D" w:rsidP="0079078D">
      <w:pPr>
        <w:ind w:left="567"/>
        <w:jc w:val="both"/>
        <w:rPr>
          <w:rFonts w:ascii="Times New Roman" w:hAnsi="Times New Roman"/>
        </w:rPr>
      </w:pPr>
    </w:p>
    <w:p w14:paraId="44737FDE" w14:textId="77777777" w:rsidR="0045381B" w:rsidRDefault="0045381B" w:rsidP="0045381B">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66C23B8D" w14:textId="77777777" w:rsidR="0045381B" w:rsidRDefault="0045381B" w:rsidP="0079078D">
      <w:pPr>
        <w:ind w:left="567"/>
        <w:jc w:val="both"/>
        <w:rPr>
          <w:rFonts w:ascii="Times New Roman" w:hAnsi="Times New Roman"/>
        </w:rPr>
      </w:pPr>
    </w:p>
    <w:p w14:paraId="7136F397" w14:textId="59CF3DA0" w:rsidR="0045381B" w:rsidRDefault="0045381B" w:rsidP="0045381B">
      <w:pPr>
        <w:widowControl w:val="0"/>
        <w:autoSpaceDE w:val="0"/>
        <w:autoSpaceDN w:val="0"/>
        <w:adjustRightInd w:val="0"/>
        <w:spacing w:after="0" w:line="300" w:lineRule="auto"/>
        <w:rPr>
          <w:rFonts w:ascii="Times New Roman" w:hAnsi="Times New Roman"/>
          <w:b/>
          <w:bCs/>
        </w:rPr>
      </w:pPr>
      <w:r w:rsidRPr="0045381B">
        <w:rPr>
          <w:rFonts w:ascii="Times New Roman" w:hAnsi="Times New Roman"/>
          <w:b/>
          <w:bCs/>
        </w:rPr>
        <w:t>6 – Désignation d’un délégué référent Ambroisie</w:t>
      </w:r>
    </w:p>
    <w:p w14:paraId="75D53F33" w14:textId="77777777" w:rsidR="0045381B" w:rsidRPr="0045381B" w:rsidRDefault="0045381B" w:rsidP="0045381B">
      <w:pPr>
        <w:widowControl w:val="0"/>
        <w:autoSpaceDE w:val="0"/>
        <w:autoSpaceDN w:val="0"/>
        <w:adjustRightInd w:val="0"/>
        <w:spacing w:after="0" w:line="300" w:lineRule="auto"/>
        <w:rPr>
          <w:rFonts w:ascii="Times New Roman" w:hAnsi="Times New Roman"/>
          <w:b/>
          <w:bCs/>
        </w:rPr>
      </w:pPr>
    </w:p>
    <w:p w14:paraId="7C6B029E" w14:textId="77777777" w:rsidR="0045381B" w:rsidRDefault="0045381B" w:rsidP="0045381B">
      <w:pPr>
        <w:pStyle w:val="Standard"/>
        <w:jc w:val="both"/>
        <w:rPr>
          <w:bCs/>
        </w:rPr>
      </w:pPr>
      <w:r>
        <w:rPr>
          <w:bCs/>
        </w:rPr>
        <w:t>Madame le Maire donne lecture du mail de l’association STOP Ambroisie dans lequel il est demandé au conseil municipal de nommer un élu référent Ambroisie. Cet élu a pour mission de repérer la présence d’ambroisie, de participer à sa surveillance, d’informer les personnes concernées des mesures à mettre en œuvre pour prévenir l’apparition de ces espèces ou pour lutter contre leur prolifération. Il sera l’interlocuteur privilégié de la commune pour la mise en œuvre du plan départemental qui définit les actions de prévention et de lutte contre l’ambroisie.</w:t>
      </w:r>
    </w:p>
    <w:p w14:paraId="30507491" w14:textId="77777777" w:rsidR="0045381B" w:rsidRPr="004F3C5B" w:rsidRDefault="0045381B" w:rsidP="0045381B">
      <w:pPr>
        <w:pStyle w:val="Standard"/>
        <w:jc w:val="both"/>
        <w:rPr>
          <w:bCs/>
          <w:sz w:val="16"/>
          <w:szCs w:val="16"/>
        </w:rPr>
      </w:pPr>
    </w:p>
    <w:p w14:paraId="19949A3F" w14:textId="77777777" w:rsidR="0045381B" w:rsidRDefault="0045381B" w:rsidP="0045381B">
      <w:pPr>
        <w:pStyle w:val="Standard"/>
        <w:jc w:val="both"/>
        <w:rPr>
          <w:bCs/>
        </w:rPr>
      </w:pPr>
      <w:r>
        <w:rPr>
          <w:bCs/>
        </w:rPr>
        <w:t>Après appel à candidature et avoir procédé aux votes, l’assemblée désigne :</w:t>
      </w:r>
    </w:p>
    <w:p w14:paraId="74EE25DF" w14:textId="77777777" w:rsidR="0045381B" w:rsidRDefault="0045381B" w:rsidP="0045381B">
      <w:pPr>
        <w:pStyle w:val="Standard"/>
        <w:jc w:val="both"/>
        <w:rPr>
          <w:bCs/>
        </w:rPr>
      </w:pPr>
    </w:p>
    <w:p w14:paraId="6F2FC4AF" w14:textId="77777777" w:rsidR="0045381B" w:rsidRPr="0064040D" w:rsidRDefault="0045381B" w:rsidP="0045381B">
      <w:pPr>
        <w:pStyle w:val="Standard"/>
        <w:numPr>
          <w:ilvl w:val="0"/>
          <w:numId w:val="8"/>
        </w:numPr>
        <w:jc w:val="both"/>
        <w:rPr>
          <w:bCs/>
        </w:rPr>
      </w:pPr>
      <w:r>
        <w:rPr>
          <w:bCs/>
        </w:rPr>
        <w:t>M. Bruno COMBY</w:t>
      </w:r>
    </w:p>
    <w:p w14:paraId="16996457" w14:textId="77777777" w:rsidR="0045381B" w:rsidRPr="004F3C5B" w:rsidRDefault="0045381B" w:rsidP="0045381B">
      <w:pPr>
        <w:pStyle w:val="Standard"/>
        <w:jc w:val="both"/>
        <w:rPr>
          <w:bCs/>
          <w:sz w:val="16"/>
          <w:szCs w:val="16"/>
        </w:rPr>
      </w:pPr>
    </w:p>
    <w:p w14:paraId="644D16A7" w14:textId="67ACCC62" w:rsidR="0045381B" w:rsidRDefault="0045381B" w:rsidP="0045381B">
      <w:pPr>
        <w:pStyle w:val="Standard"/>
        <w:jc w:val="both"/>
        <w:rPr>
          <w:bCs/>
        </w:rPr>
      </w:pPr>
      <w:r>
        <w:rPr>
          <w:bCs/>
        </w:rPr>
        <w:t>Le référent ambroisie devra s’inscrire sur la plateforme Signalement Ambroisie</w:t>
      </w:r>
    </w:p>
    <w:p w14:paraId="3A1E164E" w14:textId="77777777" w:rsidR="0045381B" w:rsidRPr="0045381B" w:rsidRDefault="0045381B" w:rsidP="0045381B">
      <w:pPr>
        <w:pStyle w:val="Standard"/>
        <w:jc w:val="both"/>
        <w:rPr>
          <w:bCs/>
        </w:rPr>
      </w:pPr>
    </w:p>
    <w:p w14:paraId="77E357D0" w14:textId="77777777" w:rsidR="0045381B" w:rsidRDefault="0045381B" w:rsidP="0045381B">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477F2330" w14:textId="77777777" w:rsidR="0045381B" w:rsidRPr="0045381B" w:rsidRDefault="0045381B" w:rsidP="0045381B">
      <w:pPr>
        <w:widowControl w:val="0"/>
        <w:autoSpaceDE w:val="0"/>
        <w:autoSpaceDN w:val="0"/>
        <w:adjustRightInd w:val="0"/>
        <w:spacing w:after="0" w:line="300" w:lineRule="auto"/>
        <w:rPr>
          <w:rFonts w:ascii="Times New Roman" w:hAnsi="Times New Roman"/>
          <w:b/>
          <w:bCs/>
        </w:rPr>
      </w:pPr>
      <w:r w:rsidRPr="0045381B">
        <w:rPr>
          <w:rFonts w:ascii="Times New Roman" w:hAnsi="Times New Roman"/>
          <w:b/>
          <w:bCs/>
        </w:rPr>
        <w:lastRenderedPageBreak/>
        <w:t>7 – Désignation des conseillers municipaux commission de contrôle des listes électorales</w:t>
      </w:r>
    </w:p>
    <w:p w14:paraId="53B1ADEB" w14:textId="77777777" w:rsidR="0045381B" w:rsidRDefault="0045381B" w:rsidP="0045381B">
      <w:pPr>
        <w:jc w:val="both"/>
        <w:rPr>
          <w:rFonts w:ascii="Times New Roman" w:hAnsi="Times New Roman"/>
        </w:rPr>
      </w:pPr>
    </w:p>
    <w:p w14:paraId="708B6638" w14:textId="6269F54C" w:rsidR="0045381B" w:rsidRPr="00403C9A" w:rsidRDefault="0045381B" w:rsidP="0045381B">
      <w:pPr>
        <w:jc w:val="both"/>
        <w:rPr>
          <w:rFonts w:ascii="Times New Roman" w:hAnsi="Times New Roman"/>
        </w:rPr>
      </w:pPr>
      <w:r w:rsidRPr="00403C9A">
        <w:rPr>
          <w:rFonts w:ascii="Times New Roman" w:hAnsi="Times New Roman"/>
        </w:rPr>
        <w:t>Madame le Maire informe le conseil municipal que la composition des commissions de contrôle des listes électorales à l’issue du renouvellement général de mars 2026 a été modifiée par la loi N° 2025-444 du 21 mai 2025 visant à harmoniser le mode de scrutin aux élections municipales afin de garantir la vitalité démocratique, la cohésion sociale et la parité.</w:t>
      </w:r>
    </w:p>
    <w:p w14:paraId="7E4CCFF3" w14:textId="15F45827" w:rsidR="0045381B" w:rsidRPr="00403C9A" w:rsidRDefault="0045381B" w:rsidP="0045381B">
      <w:pPr>
        <w:jc w:val="both"/>
        <w:rPr>
          <w:rFonts w:ascii="Times New Roman" w:hAnsi="Times New Roman"/>
        </w:rPr>
      </w:pPr>
      <w:r w:rsidRPr="00403C9A">
        <w:rPr>
          <w:rFonts w:ascii="Times New Roman" w:hAnsi="Times New Roman"/>
        </w:rPr>
        <w:t>En effet depuis l’harmonisation des modes de scrutin dans les communes de plus ou moins de 1 000 habitants, la composition de la commission de contrôle des listes électorales dépend du nombre de listes élues en présence au sein du conseil municipal. Par ailleurs, la durée du mandat des membres de la commission de contrôle de la liste électorale est désormais de 6 ans au lieu de 3.</w:t>
      </w:r>
    </w:p>
    <w:p w14:paraId="233ADAA3" w14:textId="59E68717" w:rsidR="0045381B" w:rsidRPr="00403C9A" w:rsidRDefault="0045381B" w:rsidP="0045381B">
      <w:pPr>
        <w:jc w:val="both"/>
        <w:rPr>
          <w:rFonts w:ascii="Times New Roman" w:hAnsi="Times New Roman"/>
        </w:rPr>
      </w:pPr>
      <w:r w:rsidRPr="00403C9A">
        <w:rPr>
          <w:rFonts w:ascii="Times New Roman" w:hAnsi="Times New Roman"/>
        </w:rPr>
        <w:t>Dans les communes dans lesquelles deux listes ont obtenu des sièges au conseil municipal lors de son dernier renouvellement, la commission est composée :</w:t>
      </w:r>
    </w:p>
    <w:p w14:paraId="23E2529E" w14:textId="77777777" w:rsidR="0045381B" w:rsidRDefault="0045381B" w:rsidP="0045381B">
      <w:pPr>
        <w:pStyle w:val="Paragraphedeliste"/>
        <w:numPr>
          <w:ilvl w:val="0"/>
          <w:numId w:val="9"/>
        </w:numPr>
        <w:spacing w:after="0" w:line="240" w:lineRule="auto"/>
        <w:jc w:val="both"/>
        <w:rPr>
          <w:rFonts w:ascii="Times New Roman" w:hAnsi="Times New Roman"/>
        </w:rPr>
      </w:pPr>
      <w:proofErr w:type="gramStart"/>
      <w:r>
        <w:rPr>
          <w:rFonts w:ascii="Times New Roman" w:hAnsi="Times New Roman"/>
        </w:rPr>
        <w:t>d</w:t>
      </w:r>
      <w:r w:rsidRPr="00403C9A">
        <w:rPr>
          <w:rFonts w:ascii="Times New Roman" w:hAnsi="Times New Roman"/>
        </w:rPr>
        <w:t>e</w:t>
      </w:r>
      <w:proofErr w:type="gramEnd"/>
      <w:r w:rsidRPr="00403C9A">
        <w:rPr>
          <w:rFonts w:ascii="Times New Roman" w:hAnsi="Times New Roman"/>
        </w:rPr>
        <w:t xml:space="preserve"> 3 conseillers municipaux appartenant à la liste ayant obtenu le plus grand nombre de sièges prêts à participer aux travaux de la commission, à l’exception du maire, des adjoints titulaires d’une délégation et des conseillers municipaux titulaires d’une délégation en matière d’inscription sur la liste électorale et deux conseillers </w:t>
      </w:r>
    </w:p>
    <w:p w14:paraId="3C88421A" w14:textId="77777777" w:rsidR="0045381B" w:rsidRPr="00403C9A" w:rsidRDefault="0045381B" w:rsidP="0045381B">
      <w:pPr>
        <w:pStyle w:val="Paragraphedeliste"/>
        <w:ind w:left="772"/>
        <w:jc w:val="both"/>
        <w:rPr>
          <w:rFonts w:ascii="Times New Roman" w:hAnsi="Times New Roman"/>
        </w:rPr>
      </w:pPr>
    </w:p>
    <w:p w14:paraId="16FD2B61" w14:textId="379D8F94" w:rsidR="0045381B" w:rsidRDefault="0045381B" w:rsidP="0045381B">
      <w:pPr>
        <w:pStyle w:val="Paragraphedeliste"/>
        <w:numPr>
          <w:ilvl w:val="0"/>
          <w:numId w:val="9"/>
        </w:numPr>
        <w:spacing w:after="0" w:line="240" w:lineRule="auto"/>
        <w:jc w:val="both"/>
        <w:rPr>
          <w:rFonts w:ascii="Times New Roman" w:hAnsi="Times New Roman"/>
        </w:rPr>
      </w:pPr>
      <w:proofErr w:type="gramStart"/>
      <w:r>
        <w:rPr>
          <w:rFonts w:ascii="Times New Roman" w:hAnsi="Times New Roman"/>
        </w:rPr>
        <w:t>d</w:t>
      </w:r>
      <w:r w:rsidRPr="00403C9A">
        <w:rPr>
          <w:rFonts w:ascii="Times New Roman" w:hAnsi="Times New Roman"/>
        </w:rPr>
        <w:t>e</w:t>
      </w:r>
      <w:proofErr w:type="gramEnd"/>
      <w:r w:rsidRPr="00403C9A">
        <w:rPr>
          <w:rFonts w:ascii="Times New Roman" w:hAnsi="Times New Roman"/>
        </w:rPr>
        <w:t xml:space="preserve"> 2 conseillers municipaux appartenant à la 2</w:t>
      </w:r>
      <w:r w:rsidRPr="00403C9A">
        <w:rPr>
          <w:rFonts w:ascii="Times New Roman" w:hAnsi="Times New Roman"/>
          <w:vertAlign w:val="superscript"/>
        </w:rPr>
        <w:t>ème</w:t>
      </w:r>
      <w:r w:rsidRPr="00403C9A">
        <w:rPr>
          <w:rFonts w:ascii="Times New Roman" w:hAnsi="Times New Roman"/>
        </w:rPr>
        <w:t xml:space="preserve"> liste ayant obtenu le plus grand nombre de sièges prêts à participer aux travaux de la commission.</w:t>
      </w:r>
    </w:p>
    <w:p w14:paraId="56C88E25" w14:textId="77777777" w:rsidR="0045381B" w:rsidRPr="0045381B" w:rsidRDefault="0045381B" w:rsidP="0045381B">
      <w:pPr>
        <w:spacing w:after="0" w:line="240" w:lineRule="auto"/>
        <w:jc w:val="both"/>
        <w:rPr>
          <w:rFonts w:ascii="Times New Roman" w:hAnsi="Times New Roman"/>
        </w:rPr>
      </w:pPr>
    </w:p>
    <w:p w14:paraId="0B5237F2" w14:textId="550EB95A" w:rsidR="0045381B" w:rsidRPr="00403C9A" w:rsidRDefault="0045381B" w:rsidP="0045381B">
      <w:pPr>
        <w:spacing w:after="0"/>
        <w:jc w:val="both"/>
        <w:rPr>
          <w:rFonts w:ascii="Times New Roman" w:hAnsi="Times New Roman"/>
        </w:rPr>
      </w:pPr>
      <w:r w:rsidRPr="00403C9A">
        <w:rPr>
          <w:rFonts w:ascii="Times New Roman" w:hAnsi="Times New Roman"/>
        </w:rPr>
        <w:t>Le conseil municipal à</w:t>
      </w:r>
      <w:r>
        <w:rPr>
          <w:rFonts w:ascii="Times New Roman" w:hAnsi="Times New Roman"/>
        </w:rPr>
        <w:t xml:space="preserve"> l’unanimité</w:t>
      </w:r>
      <w:r w:rsidRPr="00403C9A">
        <w:rPr>
          <w:rFonts w:ascii="Times New Roman" w:hAnsi="Times New Roman"/>
        </w:rPr>
        <w:t xml:space="preserve"> désigne :</w:t>
      </w:r>
    </w:p>
    <w:p w14:paraId="6C3900A0" w14:textId="77777777" w:rsidR="0045381B" w:rsidRPr="00403C9A" w:rsidRDefault="0045381B" w:rsidP="0045381B">
      <w:pPr>
        <w:spacing w:after="0"/>
        <w:jc w:val="both"/>
        <w:rPr>
          <w:rFonts w:ascii="Times New Roman" w:hAnsi="Times New Roman"/>
        </w:rPr>
      </w:pPr>
      <w:r w:rsidRPr="00403C9A">
        <w:rPr>
          <w:rFonts w:ascii="Times New Roman" w:hAnsi="Times New Roman"/>
        </w:rPr>
        <w:t>Trois membres de la liste majoritaire :</w:t>
      </w:r>
    </w:p>
    <w:p w14:paraId="61D9DF6D" w14:textId="77777777" w:rsidR="0045381B" w:rsidRDefault="0045381B" w:rsidP="0045381B">
      <w:pPr>
        <w:spacing w:after="0"/>
        <w:jc w:val="both"/>
        <w:rPr>
          <w:rFonts w:ascii="Times New Roman" w:hAnsi="Times New Roman"/>
        </w:rPr>
      </w:pPr>
      <w:r>
        <w:rPr>
          <w:rFonts w:ascii="Times New Roman" w:hAnsi="Times New Roman"/>
        </w:rPr>
        <w:t>- Anne-Sophie ROUGEYRON</w:t>
      </w:r>
    </w:p>
    <w:p w14:paraId="7E5D489D" w14:textId="77777777" w:rsidR="0045381B" w:rsidRDefault="0045381B" w:rsidP="0045381B">
      <w:pPr>
        <w:spacing w:after="0"/>
        <w:jc w:val="both"/>
        <w:rPr>
          <w:rFonts w:ascii="Times New Roman" w:hAnsi="Times New Roman"/>
        </w:rPr>
      </w:pPr>
      <w:r>
        <w:rPr>
          <w:rFonts w:ascii="Times New Roman" w:hAnsi="Times New Roman"/>
        </w:rPr>
        <w:t>- Laure CABERLON</w:t>
      </w:r>
    </w:p>
    <w:p w14:paraId="5BB79E14" w14:textId="77777777" w:rsidR="0045381B" w:rsidRDefault="0045381B" w:rsidP="0045381B">
      <w:pPr>
        <w:spacing w:after="0"/>
        <w:jc w:val="both"/>
        <w:rPr>
          <w:rFonts w:ascii="Times New Roman" w:hAnsi="Times New Roman"/>
        </w:rPr>
      </w:pPr>
      <w:r>
        <w:rPr>
          <w:rFonts w:ascii="Times New Roman" w:hAnsi="Times New Roman"/>
        </w:rPr>
        <w:t>- Marie-Claude GUITTON</w:t>
      </w:r>
    </w:p>
    <w:p w14:paraId="2E384699" w14:textId="77777777" w:rsidR="0045381B" w:rsidRPr="00184AB2" w:rsidRDefault="0045381B" w:rsidP="0045381B">
      <w:pPr>
        <w:spacing w:after="0"/>
        <w:jc w:val="both"/>
        <w:rPr>
          <w:rFonts w:ascii="Times New Roman" w:hAnsi="Times New Roman"/>
        </w:rPr>
      </w:pPr>
    </w:p>
    <w:p w14:paraId="3FF9338C" w14:textId="77777777" w:rsidR="0045381B" w:rsidRDefault="0045381B" w:rsidP="0045381B">
      <w:pPr>
        <w:spacing w:after="0"/>
        <w:jc w:val="both"/>
        <w:rPr>
          <w:rFonts w:ascii="Times New Roman" w:hAnsi="Times New Roman"/>
        </w:rPr>
      </w:pPr>
      <w:r w:rsidRPr="00403C9A">
        <w:rPr>
          <w:rFonts w:ascii="Times New Roman" w:hAnsi="Times New Roman"/>
        </w:rPr>
        <w:t>Deux membres de la 2</w:t>
      </w:r>
      <w:r w:rsidRPr="00403C9A">
        <w:rPr>
          <w:rFonts w:ascii="Times New Roman" w:hAnsi="Times New Roman"/>
          <w:vertAlign w:val="superscript"/>
        </w:rPr>
        <w:t>ème</w:t>
      </w:r>
      <w:r w:rsidRPr="00403C9A">
        <w:rPr>
          <w:rFonts w:ascii="Times New Roman" w:hAnsi="Times New Roman"/>
        </w:rPr>
        <w:t xml:space="preserve"> liste :</w:t>
      </w:r>
    </w:p>
    <w:p w14:paraId="563B6523" w14:textId="77777777" w:rsidR="0045381B" w:rsidRDefault="0045381B" w:rsidP="0045381B">
      <w:pPr>
        <w:spacing w:after="0"/>
        <w:jc w:val="both"/>
        <w:rPr>
          <w:rFonts w:ascii="Times New Roman" w:hAnsi="Times New Roman"/>
        </w:rPr>
      </w:pPr>
      <w:r>
        <w:rPr>
          <w:rFonts w:ascii="Times New Roman" w:hAnsi="Times New Roman"/>
        </w:rPr>
        <w:t>- Maude ROOBROUCK</w:t>
      </w:r>
    </w:p>
    <w:p w14:paraId="0D57D1A5" w14:textId="30E993C7" w:rsidR="0045381B" w:rsidRDefault="0045381B" w:rsidP="0045381B">
      <w:pPr>
        <w:spacing w:after="0"/>
        <w:jc w:val="both"/>
        <w:rPr>
          <w:rFonts w:ascii="Times New Roman" w:hAnsi="Times New Roman"/>
        </w:rPr>
      </w:pPr>
      <w:r>
        <w:rPr>
          <w:rFonts w:ascii="Times New Roman" w:hAnsi="Times New Roman"/>
        </w:rPr>
        <w:t>- Adriane VERCHERE</w:t>
      </w:r>
    </w:p>
    <w:p w14:paraId="53AFC06A" w14:textId="77777777" w:rsidR="0045381B" w:rsidRPr="00184AB2" w:rsidRDefault="0045381B" w:rsidP="0045381B">
      <w:pPr>
        <w:spacing w:after="0"/>
        <w:jc w:val="both"/>
        <w:rPr>
          <w:rFonts w:ascii="Times New Roman" w:hAnsi="Times New Roman"/>
        </w:rPr>
      </w:pPr>
    </w:p>
    <w:p w14:paraId="7D1257A4" w14:textId="77777777" w:rsidR="0045381B" w:rsidRDefault="0045381B" w:rsidP="0045381B">
      <w:pPr>
        <w:spacing w:after="0"/>
        <w:jc w:val="both"/>
        <w:rPr>
          <w:rFonts w:ascii="Times New Roman" w:hAnsi="Times New Roman"/>
        </w:rPr>
      </w:pPr>
      <w:r w:rsidRPr="00403C9A">
        <w:rPr>
          <w:rFonts w:ascii="Times New Roman" w:hAnsi="Times New Roman"/>
        </w:rPr>
        <w:t>Autorise Mme le Maire à accomplir tout acte nécessaire à l’exécution de la présente délibération</w:t>
      </w:r>
      <w:r>
        <w:rPr>
          <w:rFonts w:ascii="Times New Roman" w:hAnsi="Times New Roman"/>
        </w:rPr>
        <w:t>.</w:t>
      </w:r>
    </w:p>
    <w:p w14:paraId="73283C10" w14:textId="77777777" w:rsidR="0045381B" w:rsidRDefault="0045381B" w:rsidP="0045381B">
      <w:pPr>
        <w:tabs>
          <w:tab w:val="left" w:pos="915"/>
        </w:tabs>
        <w:spacing w:line="276" w:lineRule="auto"/>
        <w:rPr>
          <w:rFonts w:ascii="Times New Roman" w:hAnsi="Times New Roman"/>
          <w:b/>
          <w:bCs/>
        </w:rPr>
      </w:pPr>
    </w:p>
    <w:p w14:paraId="37FB4656" w14:textId="3DC61534" w:rsidR="0045381B" w:rsidRDefault="0045381B" w:rsidP="0045381B">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62BCCAF3" w14:textId="77777777" w:rsidR="0045381B" w:rsidRDefault="0045381B" w:rsidP="0045381B">
      <w:pPr>
        <w:widowControl w:val="0"/>
        <w:autoSpaceDE w:val="0"/>
        <w:autoSpaceDN w:val="0"/>
        <w:adjustRightInd w:val="0"/>
        <w:spacing w:after="0" w:line="300" w:lineRule="auto"/>
        <w:rPr>
          <w:rFonts w:ascii="Times New Roman" w:hAnsi="Times New Roman"/>
          <w:b/>
          <w:bCs/>
        </w:rPr>
      </w:pPr>
    </w:p>
    <w:p w14:paraId="0C5D5CA9" w14:textId="74B87065" w:rsidR="0045381B" w:rsidRPr="0045381B" w:rsidRDefault="0045381B" w:rsidP="0045381B">
      <w:pPr>
        <w:widowControl w:val="0"/>
        <w:autoSpaceDE w:val="0"/>
        <w:autoSpaceDN w:val="0"/>
        <w:adjustRightInd w:val="0"/>
        <w:spacing w:after="0" w:line="300" w:lineRule="auto"/>
        <w:rPr>
          <w:rFonts w:ascii="Times New Roman" w:hAnsi="Times New Roman"/>
          <w:b/>
          <w:bCs/>
        </w:rPr>
      </w:pPr>
      <w:r w:rsidRPr="0045381B">
        <w:rPr>
          <w:rFonts w:ascii="Times New Roman" w:hAnsi="Times New Roman"/>
          <w:b/>
          <w:bCs/>
        </w:rPr>
        <w:t>8 – Election des membres de la commission d’appel d’offres</w:t>
      </w:r>
    </w:p>
    <w:p w14:paraId="4ADD0A8A" w14:textId="45E82E16" w:rsidR="0045381B" w:rsidRPr="007D3E10" w:rsidRDefault="0045381B" w:rsidP="0045381B">
      <w:pPr>
        <w:jc w:val="both"/>
        <w:rPr>
          <w:rFonts w:ascii="Times New Roman" w:hAnsi="Times New Roman"/>
        </w:rPr>
      </w:pPr>
      <w:r w:rsidRPr="007D3E10">
        <w:rPr>
          <w:rFonts w:ascii="Times New Roman" w:hAnsi="Times New Roman"/>
        </w:rPr>
        <w:t>Le conseil municipal</w:t>
      </w:r>
    </w:p>
    <w:p w14:paraId="1CEA3271" w14:textId="77777777" w:rsidR="0045381B" w:rsidRDefault="0045381B" w:rsidP="0045381B">
      <w:pPr>
        <w:jc w:val="both"/>
        <w:rPr>
          <w:rFonts w:ascii="Times New Roman" w:hAnsi="Times New Roman"/>
        </w:rPr>
      </w:pPr>
      <w:r w:rsidRPr="007D3E10">
        <w:rPr>
          <w:rFonts w:ascii="Times New Roman" w:hAnsi="Times New Roman"/>
        </w:rPr>
        <w:t>Vu les articles L 1414-2 et L 1411-5 du code général des collectivités territoriales ;</w:t>
      </w:r>
    </w:p>
    <w:p w14:paraId="5F9DD883" w14:textId="77777777" w:rsidR="0045381B" w:rsidRPr="007D3E10" w:rsidRDefault="0045381B" w:rsidP="0045381B">
      <w:pPr>
        <w:jc w:val="both"/>
        <w:rPr>
          <w:rFonts w:ascii="Times New Roman" w:hAnsi="Times New Roman"/>
        </w:rPr>
      </w:pPr>
    </w:p>
    <w:p w14:paraId="1074FC61" w14:textId="773CDEFA" w:rsidR="0045381B" w:rsidRPr="007D3E10" w:rsidRDefault="0045381B" w:rsidP="0045381B">
      <w:pPr>
        <w:jc w:val="both"/>
        <w:rPr>
          <w:rFonts w:ascii="Times New Roman" w:hAnsi="Times New Roman"/>
        </w:rPr>
      </w:pPr>
      <w:r w:rsidRPr="007D3E10">
        <w:rPr>
          <w:rFonts w:ascii="Times New Roman" w:hAnsi="Times New Roman"/>
        </w:rPr>
        <w:lastRenderedPageBreak/>
        <w:t>Considérant qu'il convient de désigner les membres titulaires de la commission d'appel d'offres et ce pour la durée du mandat ;</w:t>
      </w:r>
    </w:p>
    <w:p w14:paraId="4E5934F4" w14:textId="7543069E" w:rsidR="0045381B" w:rsidRPr="007D3E10" w:rsidRDefault="0045381B" w:rsidP="0045381B">
      <w:pPr>
        <w:jc w:val="both"/>
        <w:rPr>
          <w:rFonts w:ascii="Times New Roman" w:hAnsi="Times New Roman"/>
        </w:rPr>
      </w:pPr>
      <w:r w:rsidRPr="007D3E10">
        <w:rPr>
          <w:rFonts w:ascii="Times New Roman" w:hAnsi="Times New Roman"/>
        </w:rPr>
        <w:t>Cette désignation doit avoir lieu à bulletin secret. Il convient de précéder de même pour l'élection des suppléants en nombre égal à celui des titulaires.</w:t>
      </w:r>
    </w:p>
    <w:p w14:paraId="7B87AA02" w14:textId="2761C786" w:rsidR="0045381B" w:rsidRPr="007D3E10" w:rsidRDefault="0045381B" w:rsidP="0045381B">
      <w:pPr>
        <w:jc w:val="both"/>
        <w:rPr>
          <w:rFonts w:ascii="Times New Roman" w:hAnsi="Times New Roman"/>
        </w:rPr>
      </w:pPr>
      <w:r w:rsidRPr="007D3E10">
        <w:rPr>
          <w:rFonts w:ascii="Times New Roman" w:hAnsi="Times New Roman"/>
        </w:rPr>
        <w:t>Considérant qu'outre le maire, son président, cette commission est composée de 3 membres du conseil municipal élus par le conseil à la représentation au plus fort reste.</w:t>
      </w:r>
    </w:p>
    <w:p w14:paraId="1D161047" w14:textId="6D301759" w:rsidR="0045381B" w:rsidRPr="0045381B" w:rsidRDefault="0045381B" w:rsidP="0045381B">
      <w:pPr>
        <w:jc w:val="both"/>
        <w:rPr>
          <w:rFonts w:ascii="Times New Roman" w:hAnsi="Times New Roman"/>
          <w:i/>
          <w:iCs/>
        </w:rPr>
      </w:pPr>
      <w:r w:rsidRPr="007D3E10">
        <w:rPr>
          <w:rFonts w:ascii="Times New Roman" w:hAnsi="Times New Roman"/>
        </w:rPr>
        <w:t>Toutefois, en application de l’article L 2121-21 du code général des collectivités territoriales, si une seule candidature a été déposée pour chaque poste à pourvoir au sein des commissions municipales ou dans les organismes extérieurs, ou si une seule liste a été présentée après appel de candidatures, les nominations prennent effet immédiatement, dans l'ordre de la liste le cas échéant, et il en est donné lecture par le maire</w:t>
      </w:r>
      <w:r w:rsidRPr="007D3E10">
        <w:rPr>
          <w:rFonts w:ascii="Times New Roman" w:hAnsi="Times New Roman"/>
          <w:i/>
          <w:iCs/>
        </w:rPr>
        <w:t>.</w:t>
      </w:r>
    </w:p>
    <w:p w14:paraId="7C6733A9" w14:textId="68FCAFF5" w:rsidR="0045381B" w:rsidRPr="0045381B" w:rsidRDefault="0045381B" w:rsidP="0045381B">
      <w:pPr>
        <w:jc w:val="both"/>
        <w:rPr>
          <w:rFonts w:ascii="Times New Roman" w:hAnsi="Times New Roman"/>
        </w:rPr>
      </w:pPr>
      <w:r w:rsidRPr="007D3E10">
        <w:rPr>
          <w:rFonts w:ascii="Times New Roman" w:hAnsi="Times New Roman"/>
        </w:rPr>
        <w:t xml:space="preserve">Les conseillers municipaux indiqués ci-après se portent candidats et sont élus à </w:t>
      </w:r>
      <w:r>
        <w:rPr>
          <w:rFonts w:ascii="Times New Roman" w:hAnsi="Times New Roman"/>
        </w:rPr>
        <w:t>l’unanimité</w:t>
      </w:r>
      <w:r w:rsidRPr="007D3E10">
        <w:rPr>
          <w:rFonts w:ascii="Times New Roman" w:hAnsi="Times New Roman"/>
        </w:rPr>
        <w:t> :</w:t>
      </w:r>
    </w:p>
    <w:p w14:paraId="1E35E816" w14:textId="77777777" w:rsidR="0045381B" w:rsidRDefault="0045381B" w:rsidP="0045381B">
      <w:pPr>
        <w:jc w:val="both"/>
        <w:rPr>
          <w:rFonts w:ascii="Times New Roman" w:hAnsi="Times New Roman"/>
          <w:b/>
          <w:bCs/>
        </w:rPr>
      </w:pPr>
      <w:r w:rsidRPr="007D3E10">
        <w:rPr>
          <w:rFonts w:ascii="Times New Roman" w:hAnsi="Times New Roman"/>
          <w:b/>
          <w:bCs/>
        </w:rPr>
        <w:t xml:space="preserve">TITULAIRES </w:t>
      </w:r>
    </w:p>
    <w:p w14:paraId="15155A0E" w14:textId="77777777" w:rsidR="0045381B" w:rsidRDefault="0045381B" w:rsidP="0045381B">
      <w:pPr>
        <w:pStyle w:val="Paragraphedeliste"/>
        <w:widowControl w:val="0"/>
        <w:numPr>
          <w:ilvl w:val="0"/>
          <w:numId w:val="10"/>
        </w:numPr>
        <w:suppressAutoHyphens/>
        <w:spacing w:after="0" w:line="240" w:lineRule="auto"/>
        <w:jc w:val="both"/>
      </w:pPr>
      <w:r w:rsidRPr="007D3E10">
        <w:t>M</w:t>
      </w:r>
      <w:r>
        <w:t>. Claude MOREL</w:t>
      </w:r>
    </w:p>
    <w:p w14:paraId="6F2C7831" w14:textId="77777777" w:rsidR="0045381B" w:rsidRDefault="0045381B" w:rsidP="0045381B">
      <w:pPr>
        <w:pStyle w:val="Paragraphedeliste"/>
        <w:widowControl w:val="0"/>
        <w:numPr>
          <w:ilvl w:val="0"/>
          <w:numId w:val="10"/>
        </w:numPr>
        <w:suppressAutoHyphens/>
        <w:spacing w:after="0" w:line="240" w:lineRule="auto"/>
        <w:jc w:val="both"/>
      </w:pPr>
      <w:r w:rsidRPr="007D3E10">
        <w:t>M</w:t>
      </w:r>
      <w:r>
        <w:t>. Bruno COMBY</w:t>
      </w:r>
    </w:p>
    <w:p w14:paraId="180BD6FB" w14:textId="77777777" w:rsidR="0045381B" w:rsidRPr="00790AEF" w:rsidRDefault="0045381B" w:rsidP="0045381B">
      <w:pPr>
        <w:pStyle w:val="Paragraphedeliste"/>
        <w:widowControl w:val="0"/>
        <w:numPr>
          <w:ilvl w:val="0"/>
          <w:numId w:val="10"/>
        </w:numPr>
        <w:suppressAutoHyphens/>
        <w:spacing w:after="0" w:line="240" w:lineRule="auto"/>
        <w:jc w:val="both"/>
        <w:rPr>
          <w:rFonts w:ascii="Times New Roman" w:hAnsi="Times New Roman"/>
          <w:b/>
          <w:bCs/>
        </w:rPr>
      </w:pPr>
      <w:r w:rsidRPr="007D3E10">
        <w:t>M</w:t>
      </w:r>
      <w:r>
        <w:t>me Maude ROOBROUCK</w:t>
      </w:r>
    </w:p>
    <w:p w14:paraId="1943134F" w14:textId="77777777" w:rsidR="0045381B" w:rsidRPr="007D3E10" w:rsidRDefault="0045381B" w:rsidP="0045381B">
      <w:pPr>
        <w:tabs>
          <w:tab w:val="left" w:pos="7938"/>
        </w:tabs>
        <w:jc w:val="both"/>
        <w:rPr>
          <w:rFonts w:ascii="Times New Roman" w:hAnsi="Times New Roman"/>
          <w:sz w:val="16"/>
          <w:szCs w:val="16"/>
        </w:rPr>
      </w:pPr>
    </w:p>
    <w:p w14:paraId="3D48730C" w14:textId="77777777" w:rsidR="0045381B" w:rsidRDefault="0045381B" w:rsidP="0045381B">
      <w:pPr>
        <w:tabs>
          <w:tab w:val="left" w:pos="7938"/>
        </w:tabs>
        <w:jc w:val="both"/>
        <w:rPr>
          <w:rFonts w:ascii="Times New Roman" w:hAnsi="Times New Roman"/>
          <w:b/>
        </w:rPr>
      </w:pPr>
      <w:r w:rsidRPr="007D3E10">
        <w:rPr>
          <w:rFonts w:ascii="Times New Roman" w:hAnsi="Times New Roman"/>
          <w:b/>
        </w:rPr>
        <w:t>SUPPLEANTS</w:t>
      </w:r>
    </w:p>
    <w:p w14:paraId="1F7279CA" w14:textId="77777777" w:rsidR="0045381B" w:rsidRDefault="0045381B" w:rsidP="0045381B">
      <w:pPr>
        <w:pStyle w:val="Paragraphedeliste"/>
        <w:widowControl w:val="0"/>
        <w:numPr>
          <w:ilvl w:val="0"/>
          <w:numId w:val="11"/>
        </w:numPr>
        <w:tabs>
          <w:tab w:val="left" w:pos="7938"/>
        </w:tabs>
        <w:suppressAutoHyphens/>
        <w:spacing w:after="0" w:line="240" w:lineRule="auto"/>
        <w:jc w:val="both"/>
      </w:pPr>
      <w:r w:rsidRPr="007D3E10">
        <w:t>M</w:t>
      </w:r>
      <w:r>
        <w:t>me Pauline RIVIER</w:t>
      </w:r>
    </w:p>
    <w:p w14:paraId="05B6F97A" w14:textId="77777777" w:rsidR="0045381B" w:rsidRDefault="0045381B" w:rsidP="0045381B">
      <w:pPr>
        <w:pStyle w:val="Paragraphedeliste"/>
        <w:widowControl w:val="0"/>
        <w:numPr>
          <w:ilvl w:val="0"/>
          <w:numId w:val="11"/>
        </w:numPr>
        <w:tabs>
          <w:tab w:val="left" w:pos="7938"/>
        </w:tabs>
        <w:suppressAutoHyphens/>
        <w:spacing w:after="0" w:line="240" w:lineRule="auto"/>
        <w:jc w:val="both"/>
      </w:pPr>
      <w:r w:rsidRPr="007D3E10">
        <w:t>M</w:t>
      </w:r>
      <w:r>
        <w:t>me Laure CABERLON</w:t>
      </w:r>
    </w:p>
    <w:p w14:paraId="578D6E8C" w14:textId="77777777" w:rsidR="0045381B" w:rsidRPr="00790AEF" w:rsidRDefault="0045381B" w:rsidP="0045381B">
      <w:pPr>
        <w:pStyle w:val="Paragraphedeliste"/>
        <w:widowControl w:val="0"/>
        <w:numPr>
          <w:ilvl w:val="0"/>
          <w:numId w:val="11"/>
        </w:numPr>
        <w:tabs>
          <w:tab w:val="left" w:pos="7938"/>
        </w:tabs>
        <w:suppressAutoHyphens/>
        <w:spacing w:after="0" w:line="240" w:lineRule="auto"/>
        <w:jc w:val="both"/>
        <w:rPr>
          <w:rFonts w:ascii="Times New Roman" w:hAnsi="Times New Roman"/>
          <w:b/>
        </w:rPr>
      </w:pPr>
      <w:r w:rsidRPr="00790AEF">
        <w:t>M</w:t>
      </w:r>
      <w:r>
        <w:t>. Alonso PABLO</w:t>
      </w:r>
    </w:p>
    <w:p w14:paraId="67D6D7A9" w14:textId="77777777" w:rsidR="0045381B" w:rsidRPr="007D3E10" w:rsidRDefault="0045381B" w:rsidP="0045381B">
      <w:pPr>
        <w:rPr>
          <w:rFonts w:ascii="Times New Roman" w:hAnsi="Times New Roman"/>
        </w:rPr>
      </w:pPr>
    </w:p>
    <w:p w14:paraId="69C4267A" w14:textId="77777777" w:rsidR="0045381B" w:rsidRDefault="0045381B" w:rsidP="0045381B">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17F7FFE1" w14:textId="77777777" w:rsidR="0045381B" w:rsidRDefault="0045381B" w:rsidP="0045381B">
      <w:pPr>
        <w:tabs>
          <w:tab w:val="left" w:pos="915"/>
        </w:tabs>
        <w:spacing w:line="276" w:lineRule="auto"/>
        <w:rPr>
          <w:rFonts w:ascii="Times New Roman" w:hAnsi="Times New Roman"/>
          <w:b/>
          <w:bCs/>
        </w:rPr>
      </w:pPr>
    </w:p>
    <w:p w14:paraId="255E1236" w14:textId="4B4C75A9" w:rsidR="002A41E2" w:rsidRPr="002A41E2" w:rsidRDefault="0045381B" w:rsidP="002A41E2">
      <w:pPr>
        <w:pStyle w:val="Standard"/>
        <w:jc w:val="both"/>
        <w:rPr>
          <w:b/>
          <w:bCs/>
          <w:iCs/>
        </w:rPr>
      </w:pPr>
      <w:r w:rsidRPr="002A41E2">
        <w:rPr>
          <w:b/>
          <w:bCs/>
        </w:rPr>
        <w:t xml:space="preserve">9 – </w:t>
      </w:r>
      <w:r w:rsidR="002A41E2" w:rsidRPr="002A41E2">
        <w:rPr>
          <w:rFonts w:cs="Times New Roman"/>
          <w:b/>
          <w:bCs/>
          <w:iCs/>
        </w:rPr>
        <w:t>Désignation des représentants à la Commission locale d’évaluation des charges transférées (CLECT)</w:t>
      </w:r>
    </w:p>
    <w:p w14:paraId="1D057132" w14:textId="4F4AAB9C" w:rsidR="0045381B" w:rsidRPr="002A41E2" w:rsidRDefault="0045381B" w:rsidP="002A41E2">
      <w:pPr>
        <w:widowControl w:val="0"/>
        <w:autoSpaceDE w:val="0"/>
        <w:autoSpaceDN w:val="0"/>
        <w:adjustRightInd w:val="0"/>
        <w:spacing w:after="0" w:line="300" w:lineRule="auto"/>
        <w:rPr>
          <w:rFonts w:ascii="Times New Roman" w:hAnsi="Times New Roman"/>
          <w:b/>
          <w:bCs/>
        </w:rPr>
      </w:pPr>
      <w:r w:rsidRPr="002A41E2">
        <w:rPr>
          <w:rFonts w:ascii="Times New Roman" w:hAnsi="Times New Roman"/>
          <w:b/>
          <w:bCs/>
        </w:rPr>
        <w:t xml:space="preserve"> </w:t>
      </w:r>
    </w:p>
    <w:p w14:paraId="3B7B127C" w14:textId="7EA669FE" w:rsidR="002A41E2" w:rsidRPr="00FA42EA" w:rsidRDefault="002A41E2" w:rsidP="002A41E2">
      <w:pPr>
        <w:tabs>
          <w:tab w:val="left" w:pos="567"/>
        </w:tabs>
        <w:jc w:val="both"/>
        <w:rPr>
          <w:rFonts w:ascii="Times New Roman" w:hAnsi="Times New Roman"/>
        </w:rPr>
      </w:pPr>
      <w:r w:rsidRPr="00FA42EA">
        <w:rPr>
          <w:rFonts w:ascii="Times New Roman" w:hAnsi="Times New Roman"/>
        </w:rPr>
        <w:t>Vu le Code Général des Impôts et notamment son article 1609 nonies C IV portant création des commissions locales d’évaluation des charges transférées entre un établissement public de coopération intercommunal et ses communes membres ;</w:t>
      </w:r>
    </w:p>
    <w:p w14:paraId="1DA25099" w14:textId="513D2BCF" w:rsidR="002A41E2" w:rsidRPr="00FA42EA" w:rsidRDefault="002A41E2" w:rsidP="002A41E2">
      <w:pPr>
        <w:tabs>
          <w:tab w:val="left" w:pos="567"/>
        </w:tabs>
        <w:jc w:val="both"/>
        <w:rPr>
          <w:rFonts w:ascii="Times New Roman" w:hAnsi="Times New Roman"/>
        </w:rPr>
      </w:pPr>
      <w:r w:rsidRPr="00FA42EA">
        <w:rPr>
          <w:rFonts w:ascii="Times New Roman" w:hAnsi="Times New Roman"/>
        </w:rPr>
        <w:t>Vu le Code général des collectivités locales et notamment son article L.2121-33 portant désignation des membres de la commission locale d’évaluation des charges ;</w:t>
      </w:r>
    </w:p>
    <w:p w14:paraId="0A955C0E" w14:textId="32C68BD4" w:rsidR="002A41E2" w:rsidRPr="00FA42EA" w:rsidRDefault="002A41E2" w:rsidP="002A41E2">
      <w:pPr>
        <w:tabs>
          <w:tab w:val="left" w:pos="567"/>
        </w:tabs>
        <w:jc w:val="both"/>
        <w:rPr>
          <w:rFonts w:ascii="Times New Roman" w:hAnsi="Times New Roman"/>
        </w:rPr>
      </w:pPr>
      <w:r w:rsidRPr="00FA42EA">
        <w:rPr>
          <w:rFonts w:ascii="Times New Roman" w:hAnsi="Times New Roman"/>
        </w:rPr>
        <w:t xml:space="preserve">Vu l’arrêté préfectoral du </w:t>
      </w:r>
      <w:r>
        <w:rPr>
          <w:rFonts w:ascii="Times New Roman" w:hAnsi="Times New Roman"/>
        </w:rPr>
        <w:t>5 avril 2022</w:t>
      </w:r>
      <w:r w:rsidRPr="00FA42EA">
        <w:rPr>
          <w:rFonts w:ascii="Times New Roman" w:hAnsi="Times New Roman"/>
        </w:rPr>
        <w:t xml:space="preserve"> portant statuts de Roannais Agglomération ;</w:t>
      </w:r>
    </w:p>
    <w:p w14:paraId="1EF9430E" w14:textId="77777777" w:rsidR="002A41E2" w:rsidRDefault="002A41E2" w:rsidP="002A41E2">
      <w:pPr>
        <w:tabs>
          <w:tab w:val="left" w:pos="567"/>
        </w:tabs>
        <w:jc w:val="both"/>
        <w:rPr>
          <w:rFonts w:ascii="Times New Roman" w:hAnsi="Times New Roman"/>
        </w:rPr>
      </w:pPr>
      <w:r w:rsidRPr="00FA42EA">
        <w:rPr>
          <w:rFonts w:ascii="Times New Roman" w:hAnsi="Times New Roman"/>
        </w:rPr>
        <w:t>Vu la délibération du conseil communautaire de Roannais Agglomération du 2</w:t>
      </w:r>
      <w:r>
        <w:rPr>
          <w:rFonts w:ascii="Times New Roman" w:hAnsi="Times New Roman"/>
        </w:rPr>
        <w:t>3 avril 2026</w:t>
      </w:r>
      <w:r w:rsidRPr="00FA42EA">
        <w:rPr>
          <w:rFonts w:ascii="Times New Roman" w:hAnsi="Times New Roman"/>
        </w:rPr>
        <w:t>, portant création et composition de la commission locale d’évaluation des charges transférées ;</w:t>
      </w:r>
    </w:p>
    <w:p w14:paraId="5B8E2BE1" w14:textId="77777777" w:rsidR="002A41E2" w:rsidRPr="00FA42EA" w:rsidRDefault="002A41E2" w:rsidP="002A41E2">
      <w:pPr>
        <w:tabs>
          <w:tab w:val="left" w:pos="567"/>
        </w:tabs>
        <w:jc w:val="both"/>
        <w:rPr>
          <w:rFonts w:ascii="Times New Roman" w:hAnsi="Times New Roman"/>
        </w:rPr>
      </w:pPr>
    </w:p>
    <w:p w14:paraId="51A7B2CD" w14:textId="05EEFF83" w:rsidR="002A41E2" w:rsidRPr="00FA42EA" w:rsidRDefault="002A41E2" w:rsidP="002A41E2">
      <w:pPr>
        <w:tabs>
          <w:tab w:val="left" w:pos="567"/>
        </w:tabs>
        <w:jc w:val="both"/>
        <w:rPr>
          <w:rFonts w:ascii="Times New Roman" w:hAnsi="Times New Roman"/>
        </w:rPr>
      </w:pPr>
      <w:r w:rsidRPr="00FA42EA">
        <w:rPr>
          <w:rFonts w:ascii="Times New Roman" w:hAnsi="Times New Roman"/>
        </w:rPr>
        <w:lastRenderedPageBreak/>
        <w:t>Considérant que le conseil communautaire de Roannais Agglomération a fixé les modalités de représentation au sein de la commission de la façon suivante :</w:t>
      </w:r>
    </w:p>
    <w:p w14:paraId="298333EC" w14:textId="77777777" w:rsidR="002A41E2" w:rsidRPr="00FA42EA" w:rsidRDefault="002A41E2" w:rsidP="002A41E2">
      <w:pPr>
        <w:pStyle w:val="Paragraphedeliste"/>
        <w:numPr>
          <w:ilvl w:val="0"/>
          <w:numId w:val="12"/>
        </w:numPr>
        <w:tabs>
          <w:tab w:val="left" w:pos="567"/>
        </w:tabs>
        <w:spacing w:after="200" w:line="276" w:lineRule="auto"/>
        <w:ind w:left="0"/>
        <w:jc w:val="both"/>
        <w:rPr>
          <w:rFonts w:ascii="Times New Roman" w:hAnsi="Times New Roman"/>
        </w:rPr>
      </w:pPr>
      <w:r w:rsidRPr="00FA42EA">
        <w:rPr>
          <w:rFonts w:ascii="Times New Roman" w:hAnsi="Times New Roman"/>
        </w:rPr>
        <w:t>Commune de mois de 5 000 habitants : 1 membre</w:t>
      </w:r>
    </w:p>
    <w:p w14:paraId="296BA938" w14:textId="77777777" w:rsidR="002A41E2" w:rsidRPr="00FA42EA" w:rsidRDefault="002A41E2" w:rsidP="002A41E2">
      <w:pPr>
        <w:pStyle w:val="Paragraphedeliste"/>
        <w:numPr>
          <w:ilvl w:val="0"/>
          <w:numId w:val="12"/>
        </w:numPr>
        <w:tabs>
          <w:tab w:val="left" w:pos="567"/>
        </w:tabs>
        <w:spacing w:after="200" w:line="276" w:lineRule="auto"/>
        <w:ind w:left="0"/>
        <w:jc w:val="both"/>
        <w:rPr>
          <w:rFonts w:ascii="Times New Roman" w:hAnsi="Times New Roman"/>
        </w:rPr>
      </w:pPr>
      <w:r w:rsidRPr="00FA42EA">
        <w:rPr>
          <w:rFonts w:ascii="Times New Roman" w:hAnsi="Times New Roman"/>
        </w:rPr>
        <w:t>Commune de 5 000 à 30 000 habitants : 3 membres</w:t>
      </w:r>
    </w:p>
    <w:p w14:paraId="62752894" w14:textId="629EF0D2" w:rsidR="002A41E2" w:rsidRPr="002A41E2" w:rsidRDefault="002A41E2" w:rsidP="002A41E2">
      <w:pPr>
        <w:pStyle w:val="Paragraphedeliste"/>
        <w:numPr>
          <w:ilvl w:val="0"/>
          <w:numId w:val="12"/>
        </w:numPr>
        <w:tabs>
          <w:tab w:val="left" w:pos="567"/>
        </w:tabs>
        <w:spacing w:after="200" w:line="276" w:lineRule="auto"/>
        <w:ind w:left="0"/>
        <w:jc w:val="both"/>
        <w:rPr>
          <w:rFonts w:ascii="Times New Roman" w:hAnsi="Times New Roman"/>
        </w:rPr>
      </w:pPr>
      <w:r w:rsidRPr="00FA42EA">
        <w:rPr>
          <w:rFonts w:ascii="Times New Roman" w:hAnsi="Times New Roman"/>
        </w:rPr>
        <w:t>Communes de plus de 30 000 habitants : 4 membres</w:t>
      </w:r>
    </w:p>
    <w:p w14:paraId="5248D27E" w14:textId="068997B6" w:rsidR="002A41E2" w:rsidRDefault="002A41E2" w:rsidP="002A41E2">
      <w:pPr>
        <w:tabs>
          <w:tab w:val="left" w:pos="567"/>
        </w:tabs>
        <w:jc w:val="both"/>
        <w:rPr>
          <w:rFonts w:ascii="Times New Roman" w:hAnsi="Times New Roman"/>
        </w:rPr>
      </w:pPr>
      <w:r w:rsidRPr="00FA42EA">
        <w:rPr>
          <w:rFonts w:ascii="Times New Roman" w:hAnsi="Times New Roman"/>
        </w:rPr>
        <w:t xml:space="preserve">Considérant que le conseil municipal doit procéder à l’élection </w:t>
      </w:r>
      <w:r>
        <w:rPr>
          <w:rFonts w:ascii="Times New Roman" w:hAnsi="Times New Roman"/>
        </w:rPr>
        <w:t>de</w:t>
      </w:r>
      <w:r w:rsidRPr="00FA42EA">
        <w:rPr>
          <w:rFonts w:ascii="Times New Roman" w:hAnsi="Times New Roman"/>
        </w:rPr>
        <w:t xml:space="preserve"> ses représentants</w:t>
      </w:r>
      <w:r>
        <w:rPr>
          <w:rFonts w:ascii="Times New Roman" w:hAnsi="Times New Roman"/>
        </w:rPr>
        <w:t xml:space="preserve"> (1 titulaire et 1 suppléant)</w:t>
      </w:r>
      <w:r w:rsidRPr="00FA42EA">
        <w:rPr>
          <w:rFonts w:ascii="Times New Roman" w:hAnsi="Times New Roman"/>
        </w:rPr>
        <w:t xml:space="preserve"> au sein de la commission </w:t>
      </w:r>
      <w:r>
        <w:rPr>
          <w:rFonts w:ascii="Times New Roman" w:hAnsi="Times New Roman"/>
        </w:rPr>
        <w:t xml:space="preserve">d’évaluation des charges transférées </w:t>
      </w:r>
      <w:r w:rsidRPr="00FA42EA">
        <w:rPr>
          <w:rFonts w:ascii="Times New Roman" w:hAnsi="Times New Roman"/>
        </w:rPr>
        <w:t xml:space="preserve">; </w:t>
      </w:r>
    </w:p>
    <w:p w14:paraId="37D7E761" w14:textId="678DD86A" w:rsidR="002A41E2" w:rsidRDefault="002A41E2" w:rsidP="002A41E2">
      <w:pPr>
        <w:tabs>
          <w:tab w:val="left" w:pos="567"/>
        </w:tabs>
        <w:jc w:val="both"/>
        <w:rPr>
          <w:rFonts w:ascii="Times New Roman" w:hAnsi="Times New Roman"/>
        </w:rPr>
      </w:pPr>
      <w:r>
        <w:rPr>
          <w:rFonts w:ascii="Times New Roman" w:hAnsi="Times New Roman"/>
        </w:rPr>
        <w:t>Le conseil municipal après en avoir délibéré :</w:t>
      </w:r>
    </w:p>
    <w:p w14:paraId="70D4502C" w14:textId="77777777" w:rsidR="002A41E2" w:rsidRPr="00507814" w:rsidRDefault="002A41E2" w:rsidP="002A41E2">
      <w:pPr>
        <w:pStyle w:val="Paragraphedeliste"/>
        <w:widowControl w:val="0"/>
        <w:numPr>
          <w:ilvl w:val="0"/>
          <w:numId w:val="12"/>
        </w:numPr>
        <w:tabs>
          <w:tab w:val="left" w:pos="567"/>
        </w:tabs>
        <w:suppressAutoHyphens/>
        <w:spacing w:after="0" w:line="240" w:lineRule="auto"/>
        <w:ind w:left="0"/>
        <w:jc w:val="both"/>
        <w:rPr>
          <w:rFonts w:ascii="Times New Roman" w:hAnsi="Times New Roman"/>
        </w:rPr>
      </w:pPr>
      <w:r w:rsidRPr="000D0E83">
        <w:rPr>
          <w:rFonts w:ascii="Times New Roman" w:hAnsi="Times New Roman"/>
        </w:rPr>
        <w:t>Désigne</w:t>
      </w:r>
      <w:r>
        <w:rPr>
          <w:rFonts w:ascii="Times New Roman" w:hAnsi="Times New Roman"/>
        </w:rPr>
        <w:t xml:space="preserve"> </w:t>
      </w:r>
      <w:r w:rsidRPr="00EA7B83">
        <w:rPr>
          <w:rFonts w:ascii="Times New Roman" w:hAnsi="Times New Roman"/>
        </w:rPr>
        <w:t>M.</w:t>
      </w:r>
      <w:r>
        <w:rPr>
          <w:rFonts w:ascii="Times New Roman" w:hAnsi="Times New Roman"/>
        </w:rPr>
        <w:t xml:space="preserve"> Lucas LAPANDERY</w:t>
      </w:r>
      <w:r w:rsidRPr="00EA7B83">
        <w:rPr>
          <w:rFonts w:ascii="Times New Roman" w:hAnsi="Times New Roman"/>
        </w:rPr>
        <w:t xml:space="preserve"> représentant titulaire </w:t>
      </w:r>
      <w:r w:rsidRPr="00507814">
        <w:rPr>
          <w:rFonts w:ascii="Times New Roman" w:hAnsi="Times New Roman"/>
        </w:rPr>
        <w:t>et M. </w:t>
      </w:r>
      <w:r>
        <w:rPr>
          <w:rFonts w:ascii="Times New Roman" w:hAnsi="Times New Roman"/>
        </w:rPr>
        <w:t>Bruno COMBY</w:t>
      </w:r>
      <w:r w:rsidRPr="00507814">
        <w:rPr>
          <w:rFonts w:ascii="Times New Roman" w:hAnsi="Times New Roman"/>
        </w:rPr>
        <w:t xml:space="preserve"> représentant suppléant au sein de la commission d’évaluation des charges transférées</w:t>
      </w:r>
    </w:p>
    <w:p w14:paraId="1C14A352" w14:textId="77777777" w:rsidR="002A41E2" w:rsidRPr="000D0E83" w:rsidRDefault="002A41E2" w:rsidP="002A41E2">
      <w:pPr>
        <w:pStyle w:val="Paragraphedeliste"/>
        <w:tabs>
          <w:tab w:val="left" w:pos="567"/>
        </w:tabs>
        <w:ind w:left="0"/>
        <w:jc w:val="both"/>
        <w:rPr>
          <w:rFonts w:ascii="Times New Roman" w:hAnsi="Times New Roman"/>
        </w:rPr>
      </w:pPr>
    </w:p>
    <w:p w14:paraId="5ECA33AA" w14:textId="77777777" w:rsidR="002A41E2" w:rsidRPr="000D0E83" w:rsidRDefault="002A41E2" w:rsidP="002A41E2">
      <w:pPr>
        <w:pStyle w:val="Paragraphedeliste"/>
        <w:widowControl w:val="0"/>
        <w:numPr>
          <w:ilvl w:val="0"/>
          <w:numId w:val="12"/>
        </w:numPr>
        <w:tabs>
          <w:tab w:val="left" w:pos="567"/>
        </w:tabs>
        <w:suppressAutoHyphens/>
        <w:spacing w:after="0" w:line="240" w:lineRule="auto"/>
        <w:ind w:left="0"/>
        <w:jc w:val="both"/>
        <w:rPr>
          <w:rFonts w:ascii="Times New Roman" w:hAnsi="Times New Roman"/>
        </w:rPr>
      </w:pPr>
      <w:r w:rsidRPr="000D0E83">
        <w:rPr>
          <w:rFonts w:ascii="Times New Roman" w:hAnsi="Times New Roman"/>
        </w:rPr>
        <w:t xml:space="preserve"> </w:t>
      </w:r>
      <w:r>
        <w:rPr>
          <w:rFonts w:ascii="Times New Roman" w:hAnsi="Times New Roman"/>
        </w:rPr>
        <w:t>A</w:t>
      </w:r>
      <w:r w:rsidRPr="000D0E83">
        <w:rPr>
          <w:rFonts w:ascii="Times New Roman" w:hAnsi="Times New Roman"/>
        </w:rPr>
        <w:t>utorise M</w:t>
      </w:r>
      <w:r>
        <w:rPr>
          <w:rFonts w:ascii="Times New Roman" w:hAnsi="Times New Roman"/>
        </w:rPr>
        <w:t>adame</w:t>
      </w:r>
      <w:r w:rsidRPr="000D0E83">
        <w:rPr>
          <w:rFonts w:ascii="Times New Roman" w:hAnsi="Times New Roman"/>
        </w:rPr>
        <w:t xml:space="preserve"> le Maire à accomplir tout acte se rapportant à la présente délibération.</w:t>
      </w:r>
    </w:p>
    <w:p w14:paraId="32A91E8A" w14:textId="77777777" w:rsidR="0045381B" w:rsidRDefault="0045381B" w:rsidP="0045381B">
      <w:pPr>
        <w:tabs>
          <w:tab w:val="left" w:pos="915"/>
        </w:tabs>
        <w:spacing w:line="276" w:lineRule="auto"/>
        <w:rPr>
          <w:rFonts w:ascii="Times New Roman" w:hAnsi="Times New Roman"/>
          <w:b/>
          <w:bCs/>
        </w:rPr>
      </w:pPr>
    </w:p>
    <w:p w14:paraId="22DA0673" w14:textId="77777777" w:rsidR="007D4E50" w:rsidRDefault="007D4E50" w:rsidP="007D4E50">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374404F6" w14:textId="77777777" w:rsidR="0045381B" w:rsidRDefault="0045381B" w:rsidP="0045381B">
      <w:pPr>
        <w:tabs>
          <w:tab w:val="left" w:pos="915"/>
        </w:tabs>
        <w:spacing w:line="276" w:lineRule="auto"/>
        <w:rPr>
          <w:rFonts w:ascii="Times New Roman" w:hAnsi="Times New Roman"/>
          <w:b/>
          <w:bCs/>
        </w:rPr>
      </w:pPr>
    </w:p>
    <w:p w14:paraId="61FB48CB" w14:textId="254295D0" w:rsidR="007D4E50" w:rsidRDefault="007D4E50" w:rsidP="007D4E50">
      <w:pPr>
        <w:widowControl w:val="0"/>
        <w:autoSpaceDE w:val="0"/>
        <w:autoSpaceDN w:val="0"/>
        <w:adjustRightInd w:val="0"/>
        <w:spacing w:after="0" w:line="300" w:lineRule="auto"/>
        <w:rPr>
          <w:rFonts w:ascii="Times New Roman" w:hAnsi="Times New Roman"/>
          <w:b/>
          <w:bCs/>
        </w:rPr>
      </w:pPr>
      <w:r w:rsidRPr="007D4E50">
        <w:rPr>
          <w:rFonts w:ascii="Times New Roman" w:hAnsi="Times New Roman"/>
          <w:b/>
          <w:bCs/>
        </w:rPr>
        <w:t>10- Délégations de compétences du C</w:t>
      </w:r>
      <w:r>
        <w:rPr>
          <w:rFonts w:ascii="Times New Roman" w:hAnsi="Times New Roman"/>
          <w:b/>
          <w:bCs/>
        </w:rPr>
        <w:t xml:space="preserve">onseil </w:t>
      </w:r>
      <w:r w:rsidRPr="007D4E50">
        <w:rPr>
          <w:rFonts w:ascii="Times New Roman" w:hAnsi="Times New Roman"/>
          <w:b/>
          <w:bCs/>
        </w:rPr>
        <w:t>M</w:t>
      </w:r>
      <w:r>
        <w:rPr>
          <w:rFonts w:ascii="Times New Roman" w:hAnsi="Times New Roman"/>
          <w:b/>
          <w:bCs/>
        </w:rPr>
        <w:t>unicipal</w:t>
      </w:r>
      <w:r w:rsidRPr="007D4E50">
        <w:rPr>
          <w:rFonts w:ascii="Times New Roman" w:hAnsi="Times New Roman"/>
          <w:b/>
          <w:bCs/>
        </w:rPr>
        <w:t xml:space="preserve"> en faveur du Maire</w:t>
      </w:r>
    </w:p>
    <w:p w14:paraId="12B0A22D" w14:textId="77777777" w:rsidR="007D4E50" w:rsidRDefault="007D4E50" w:rsidP="007D4E50">
      <w:pPr>
        <w:widowControl w:val="0"/>
        <w:autoSpaceDE w:val="0"/>
        <w:autoSpaceDN w:val="0"/>
        <w:adjustRightInd w:val="0"/>
        <w:spacing w:after="0" w:line="300" w:lineRule="auto"/>
        <w:rPr>
          <w:rFonts w:ascii="Times New Roman" w:hAnsi="Times New Roman"/>
          <w:b/>
          <w:bCs/>
        </w:rPr>
      </w:pPr>
    </w:p>
    <w:p w14:paraId="5FD39DDF" w14:textId="50B0AF51" w:rsidR="007D4E50" w:rsidRPr="007D4E50" w:rsidRDefault="007D4E50" w:rsidP="0045381B">
      <w:pPr>
        <w:tabs>
          <w:tab w:val="left" w:pos="915"/>
        </w:tabs>
        <w:spacing w:line="276" w:lineRule="auto"/>
        <w:rPr>
          <w:rFonts w:ascii="Times New Roman" w:hAnsi="Times New Roman"/>
        </w:rPr>
      </w:pPr>
      <w:r w:rsidRPr="007D4E50">
        <w:rPr>
          <w:rFonts w:ascii="Times New Roman" w:hAnsi="Times New Roman"/>
        </w:rPr>
        <w:t>La délibération est reportée en attente d’informations complémentaires</w:t>
      </w:r>
    </w:p>
    <w:p w14:paraId="1BDDEA52" w14:textId="77777777" w:rsidR="007D4E50" w:rsidRDefault="007D4E50" w:rsidP="007D4E50">
      <w:pPr>
        <w:widowControl w:val="0"/>
        <w:autoSpaceDE w:val="0"/>
        <w:autoSpaceDN w:val="0"/>
        <w:adjustRightInd w:val="0"/>
        <w:spacing w:after="0" w:line="300" w:lineRule="auto"/>
        <w:rPr>
          <w:rFonts w:ascii="Times New Roman" w:hAnsi="Times New Roman"/>
          <w:b/>
          <w:bCs/>
        </w:rPr>
      </w:pPr>
    </w:p>
    <w:p w14:paraId="6AE3B614" w14:textId="1628604D" w:rsidR="007D4E50" w:rsidRDefault="007D4E50" w:rsidP="007D4E50">
      <w:pPr>
        <w:rPr>
          <w:rFonts w:ascii="Times New Roman" w:hAnsi="Times New Roman"/>
        </w:rPr>
      </w:pPr>
      <w:r w:rsidRPr="007D4E50">
        <w:rPr>
          <w:rFonts w:ascii="Times New Roman" w:hAnsi="Times New Roman"/>
          <w:b/>
          <w:bCs/>
        </w:rPr>
        <w:t>11-</w:t>
      </w:r>
      <w:r w:rsidRPr="007D4E50">
        <w:rPr>
          <w:rFonts w:ascii="Times New Roman" w:hAnsi="Times New Roman"/>
        </w:rPr>
        <w:t xml:space="preserve"> </w:t>
      </w:r>
      <w:r w:rsidRPr="007D4E50">
        <w:rPr>
          <w:rFonts w:ascii="Times New Roman" w:hAnsi="Times New Roman"/>
          <w:b/>
          <w:bCs/>
        </w:rPr>
        <w:t>Formation des élus municipaux et fixation des crédits affectés</w:t>
      </w:r>
      <w:r w:rsidRPr="00E335B6">
        <w:rPr>
          <w:rFonts w:ascii="Times New Roman" w:hAnsi="Times New Roman"/>
        </w:rPr>
        <w:br/>
      </w:r>
      <w:r w:rsidRPr="00E335B6">
        <w:rPr>
          <w:rFonts w:ascii="Times New Roman" w:hAnsi="Times New Roman"/>
        </w:rPr>
        <w:br/>
        <w:t>Vu les articles L 2123-12 à L 2123-14 ainsi que les articles R 1221-1 et suivants du code général des collectivités territoriales ;</w:t>
      </w:r>
      <w:r w:rsidRPr="00E335B6">
        <w:rPr>
          <w:rFonts w:ascii="Times New Roman" w:hAnsi="Times New Roman"/>
        </w:rPr>
        <w:br/>
      </w:r>
      <w:r w:rsidRPr="00E335B6">
        <w:rPr>
          <w:rFonts w:ascii="Times New Roman" w:hAnsi="Times New Roman"/>
        </w:rPr>
        <w:br/>
        <w:t>Considérant que dans les trois mois suivant son renouvellement, le conseil municipal est appelé à délibérer sur l'exercice du droit à la formation de ses membres. Il détermine les orientations et les crédits ouverts à ce titre ;</w:t>
      </w:r>
      <w:r w:rsidRPr="00E335B6">
        <w:rPr>
          <w:rFonts w:ascii="Times New Roman" w:hAnsi="Times New Roman"/>
        </w:rPr>
        <w:br/>
      </w:r>
      <w:r w:rsidRPr="00E335B6">
        <w:rPr>
          <w:rFonts w:ascii="Times New Roman" w:hAnsi="Times New Roman"/>
        </w:rPr>
        <w:br/>
        <w:t>Considérant par ailleurs que le droit à la formation en lien avec leur mandat est reconnu au bénéfice des membres du conseil municipal qui ont droit à un congé formation de 24 jours au total pour la durée de leur mandat, quel que soit le nombre de mandats détenus et qui ont la qualité de salarié ;</w:t>
      </w:r>
      <w:r w:rsidRPr="00E335B6">
        <w:rPr>
          <w:rFonts w:ascii="Times New Roman" w:hAnsi="Times New Roman"/>
        </w:rPr>
        <w:br/>
      </w:r>
      <w:r w:rsidRPr="00E335B6">
        <w:rPr>
          <w:rFonts w:ascii="Times New Roman" w:hAnsi="Times New Roman"/>
        </w:rPr>
        <w:br/>
        <w:t>Considérant que les frais de formation incluant les frais de déplacement, de séjour et d'enseignement donnent droit à remboursement, et constituent une dépense obligatoire de la commune dès lors que l’organisme dispensateur est agréé par le ministère des collectivités territoriales ; </w:t>
      </w:r>
      <w:r w:rsidRPr="00E335B6">
        <w:rPr>
          <w:rFonts w:ascii="Times New Roman" w:hAnsi="Times New Roman"/>
        </w:rPr>
        <w:br/>
      </w:r>
      <w:r w:rsidRPr="00E335B6">
        <w:rPr>
          <w:rFonts w:ascii="Times New Roman" w:hAnsi="Times New Roman"/>
        </w:rPr>
        <w:br/>
        <w:t xml:space="preserve">Considérant que les pertes de revenu subies par l'élu du fait de l'exercice de son droit à la </w:t>
      </w:r>
      <w:r w:rsidRPr="00E335B6">
        <w:rPr>
          <w:rFonts w:ascii="Times New Roman" w:hAnsi="Times New Roman"/>
        </w:rPr>
        <w:lastRenderedPageBreak/>
        <w:t>formation sont compensées par la commune dans la limite de 21 jours par élu pour la durée du mandat et d'une fois et demie la valeur horaire du salaire minimum de croissance par heure ;</w:t>
      </w:r>
    </w:p>
    <w:p w14:paraId="3CCD1C1F" w14:textId="77777777" w:rsidR="007D4E50" w:rsidRPr="00E335B6" w:rsidRDefault="007D4E50" w:rsidP="007D4E50">
      <w:pPr>
        <w:rPr>
          <w:rFonts w:ascii="Times New Roman" w:hAnsi="Times New Roman"/>
        </w:rPr>
      </w:pPr>
      <w:r w:rsidRPr="00E335B6">
        <w:rPr>
          <w:rFonts w:ascii="Times New Roman" w:hAnsi="Times New Roman"/>
        </w:rPr>
        <w:t>Considérant que, par ailleurs, le montant prévisionnel des dépenses de formation des élus ne peut être inférieur à 2 % du montant total des indemnités de fonction qui peuvent être allouées aux membres du conseil municipal, sans que le montant réel des dépenses de formation ne puisse excéder 20 % du même montant ;</w:t>
      </w:r>
      <w:r w:rsidRPr="00E335B6">
        <w:rPr>
          <w:rFonts w:ascii="Times New Roman" w:hAnsi="Times New Roman"/>
        </w:rPr>
        <w:br/>
      </w:r>
      <w:r w:rsidRPr="00E335B6">
        <w:rPr>
          <w:rFonts w:ascii="Times New Roman" w:hAnsi="Times New Roman"/>
        </w:rPr>
        <w:br/>
        <w:t>Après en avoir délibéré, le conseil municipal</w:t>
      </w:r>
      <w:r>
        <w:rPr>
          <w:rFonts w:ascii="Times New Roman" w:hAnsi="Times New Roman"/>
        </w:rPr>
        <w:t xml:space="preserve"> à l’unanimité</w:t>
      </w:r>
      <w:r w:rsidRPr="00E335B6">
        <w:rPr>
          <w:rFonts w:ascii="Times New Roman" w:hAnsi="Times New Roman"/>
        </w:rPr>
        <w:t> :</w:t>
      </w:r>
      <w:r w:rsidRPr="00E335B6">
        <w:rPr>
          <w:rFonts w:ascii="Times New Roman" w:hAnsi="Times New Roman"/>
        </w:rPr>
        <w:br/>
      </w:r>
      <w:r w:rsidRPr="00E335B6">
        <w:rPr>
          <w:rFonts w:ascii="Times New Roman" w:hAnsi="Times New Roman"/>
        </w:rPr>
        <w:br/>
        <w:t>Décide d’inscrire au budget principal une enveloppe annuelle de 786 € dédiée à la formation des élus municipaux égale à 2 % du montant total des indemnités de fonction pouvant être allouées aux membres du conseil municipal. Le montant réel de ces dépenses de formation ne peut excéder 20 % du même montant.</w:t>
      </w:r>
      <w:r w:rsidRPr="00E335B6">
        <w:rPr>
          <w:rFonts w:ascii="Times New Roman" w:hAnsi="Times New Roman"/>
        </w:rPr>
        <w:br/>
      </w:r>
      <w:r w:rsidRPr="00E335B6">
        <w:rPr>
          <w:rFonts w:ascii="Times New Roman" w:hAnsi="Times New Roman"/>
        </w:rPr>
        <w:br/>
        <w:t>Précise que les formations relatives à l'exercice du mandat doivent être dispensées par un organisme agréé par le ministre des collectivités territoriales et que la prise en charge de la formation des élus sera subordonnée à une demande préalable de remboursement précisant l'objet de la formation et l’adéquation avec les fonctions électives exercées pour le compte de la collectivité, ainsi qu’à la fourniture d’un état des justificatifs de dépenses ;</w:t>
      </w:r>
      <w:r w:rsidRPr="00E335B6">
        <w:rPr>
          <w:rFonts w:ascii="Times New Roman" w:hAnsi="Times New Roman"/>
        </w:rPr>
        <w:br/>
      </w:r>
      <w:r w:rsidRPr="00E335B6">
        <w:rPr>
          <w:rFonts w:ascii="Times New Roman" w:hAnsi="Times New Roman"/>
        </w:rPr>
        <w:br/>
        <w:t>Précise que les crédits relatifs aux dépenses de formation qui n'auront pas été consommés à la clôture de l'exercice au titre duquel ils ont été inscrits seront affectés en totalité au budget de l'exercice suivant, sans pouvoir être reportés au-delà de l'année au cours de laquelle interviendra le renouvellement de l'assemblée délibérante.</w:t>
      </w:r>
    </w:p>
    <w:p w14:paraId="644DAB41" w14:textId="77777777" w:rsidR="007D4E50" w:rsidRDefault="007D4E50" w:rsidP="007D4E50">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23BC98AC" w14:textId="77777777" w:rsidR="007D4E50" w:rsidRDefault="007D4E50" w:rsidP="007D4E50">
      <w:pPr>
        <w:tabs>
          <w:tab w:val="decimal" w:pos="8505"/>
          <w:tab w:val="decimal" w:pos="10206"/>
        </w:tabs>
        <w:autoSpaceDE w:val="0"/>
        <w:autoSpaceDN w:val="0"/>
        <w:adjustRightInd w:val="0"/>
        <w:jc w:val="both"/>
        <w:rPr>
          <w:rFonts w:ascii="Times New Roman" w:hAnsi="Times New Roman"/>
        </w:rPr>
      </w:pPr>
    </w:p>
    <w:p w14:paraId="01175D0D" w14:textId="533A5FDA" w:rsidR="007D4E50" w:rsidRPr="007D4E50" w:rsidRDefault="007D4E50" w:rsidP="007D4E50">
      <w:pPr>
        <w:jc w:val="both"/>
        <w:rPr>
          <w:rFonts w:ascii="Times New Roman" w:hAnsi="Times New Roman"/>
          <w:b/>
          <w:bCs/>
          <w:sz w:val="22"/>
          <w:szCs w:val="22"/>
        </w:rPr>
      </w:pPr>
      <w:r w:rsidRPr="007D4E50">
        <w:rPr>
          <w:rFonts w:ascii="Times New Roman" w:hAnsi="Times New Roman"/>
          <w:b/>
          <w:bCs/>
        </w:rPr>
        <w:t>12-</w:t>
      </w:r>
      <w:r w:rsidRPr="007D4E50">
        <w:rPr>
          <w:rFonts w:ascii="Times New Roman" w:hAnsi="Times New Roman"/>
          <w:b/>
          <w:bCs/>
          <w:sz w:val="22"/>
          <w:szCs w:val="22"/>
        </w:rPr>
        <w:t xml:space="preserve"> Subvention à l’AMAR-Renaison dans le cadre de la course pédestre « la treille en Côte Roannaise »</w:t>
      </w:r>
    </w:p>
    <w:p w14:paraId="17AD447E" w14:textId="017C214A" w:rsidR="007D4E50" w:rsidRPr="007D4E50" w:rsidRDefault="007D4E50" w:rsidP="007D4E50">
      <w:pPr>
        <w:jc w:val="both"/>
        <w:rPr>
          <w:rFonts w:ascii="Times New Roman" w:hAnsi="Times New Roman"/>
          <w:sz w:val="22"/>
          <w:szCs w:val="22"/>
        </w:rPr>
      </w:pPr>
      <w:r w:rsidRPr="000B77CA">
        <w:rPr>
          <w:rFonts w:ascii="Times New Roman" w:hAnsi="Times New Roman"/>
          <w:sz w:val="22"/>
          <w:szCs w:val="22"/>
        </w:rPr>
        <w:t>M</w:t>
      </w:r>
      <w:r>
        <w:rPr>
          <w:rFonts w:ascii="Times New Roman" w:hAnsi="Times New Roman"/>
          <w:sz w:val="22"/>
          <w:szCs w:val="22"/>
        </w:rPr>
        <w:t>adame</w:t>
      </w:r>
      <w:r w:rsidRPr="000B77CA">
        <w:rPr>
          <w:rFonts w:ascii="Times New Roman" w:hAnsi="Times New Roman"/>
          <w:sz w:val="22"/>
          <w:szCs w:val="22"/>
        </w:rPr>
        <w:t xml:space="preserve"> le Maire fait part au conseil municipal du courrier reçu de M. FURNON Dominique, membre de l’AMAR-Renaison sollicitant les communes de la côte roannaise pour la prise en charge d’un lot de base constitué d’un magnum et d’un panier garni d’une valeur totale de 6</w:t>
      </w:r>
      <w:r>
        <w:rPr>
          <w:rFonts w:ascii="Times New Roman" w:hAnsi="Times New Roman"/>
          <w:sz w:val="22"/>
          <w:szCs w:val="22"/>
        </w:rPr>
        <w:t>0</w:t>
      </w:r>
      <w:r w:rsidRPr="000B77CA">
        <w:rPr>
          <w:rFonts w:ascii="Times New Roman" w:hAnsi="Times New Roman"/>
          <w:sz w:val="22"/>
          <w:szCs w:val="22"/>
        </w:rPr>
        <w:t xml:space="preserve"> € (25 € + </w:t>
      </w:r>
      <w:r>
        <w:rPr>
          <w:rFonts w:ascii="Times New Roman" w:hAnsi="Times New Roman"/>
          <w:sz w:val="22"/>
          <w:szCs w:val="22"/>
        </w:rPr>
        <w:t>35</w:t>
      </w:r>
      <w:r w:rsidRPr="000B77CA">
        <w:rPr>
          <w:rFonts w:ascii="Times New Roman" w:hAnsi="Times New Roman"/>
          <w:sz w:val="22"/>
          <w:szCs w:val="22"/>
        </w:rPr>
        <w:t xml:space="preserve"> €) à remettre lors de la</w:t>
      </w:r>
      <w:r w:rsidRPr="00BE02F2">
        <w:rPr>
          <w:rFonts w:ascii="Times New Roman" w:hAnsi="Times New Roman"/>
          <w:sz w:val="22"/>
          <w:szCs w:val="22"/>
        </w:rPr>
        <w:t xml:space="preserve"> 6</w:t>
      </w:r>
      <w:r w:rsidRPr="00BE02F2">
        <w:rPr>
          <w:rFonts w:ascii="Times New Roman" w:hAnsi="Times New Roman"/>
          <w:sz w:val="22"/>
          <w:szCs w:val="22"/>
          <w:vertAlign w:val="superscript"/>
        </w:rPr>
        <w:t>ème</w:t>
      </w:r>
      <w:r w:rsidRPr="00BE02F2">
        <w:rPr>
          <w:rFonts w:ascii="Times New Roman" w:hAnsi="Times New Roman"/>
          <w:sz w:val="22"/>
          <w:szCs w:val="22"/>
        </w:rPr>
        <w:t xml:space="preserve"> </w:t>
      </w:r>
      <w:r w:rsidRPr="000B77CA">
        <w:rPr>
          <w:rFonts w:ascii="Times New Roman" w:hAnsi="Times New Roman"/>
          <w:sz w:val="22"/>
          <w:szCs w:val="22"/>
        </w:rPr>
        <w:t>édition de la « la treille en Côte Roannaise ».</w:t>
      </w:r>
    </w:p>
    <w:p w14:paraId="63ACB0C4" w14:textId="1215C75D" w:rsidR="007D4E50" w:rsidRPr="007D4E50" w:rsidRDefault="007D4E50" w:rsidP="007D4E50">
      <w:pPr>
        <w:jc w:val="both"/>
        <w:rPr>
          <w:rFonts w:ascii="Times New Roman" w:hAnsi="Times New Roman"/>
          <w:sz w:val="22"/>
          <w:szCs w:val="22"/>
        </w:rPr>
      </w:pPr>
      <w:r>
        <w:rPr>
          <w:rFonts w:ascii="Times New Roman" w:hAnsi="Times New Roman"/>
          <w:sz w:val="22"/>
          <w:szCs w:val="22"/>
        </w:rPr>
        <w:t xml:space="preserve">Ces lots serviront de récompenses aux vainqueurs des différentes catégories de coureurs lors de la course pédestre « La treille en Côte Roannaise » qui aura lieu </w:t>
      </w:r>
      <w:r w:rsidRPr="00BE02F2">
        <w:rPr>
          <w:rFonts w:ascii="Times New Roman" w:hAnsi="Times New Roman"/>
          <w:sz w:val="22"/>
          <w:szCs w:val="22"/>
        </w:rPr>
        <w:t>le samedi 17 octobre 2026.</w:t>
      </w:r>
    </w:p>
    <w:p w14:paraId="5066C563" w14:textId="688DE618" w:rsidR="007D4E50" w:rsidRDefault="007D4E50" w:rsidP="007D4E50">
      <w:pPr>
        <w:jc w:val="both"/>
        <w:rPr>
          <w:rFonts w:ascii="Times New Roman" w:hAnsi="Times New Roman"/>
          <w:sz w:val="22"/>
          <w:szCs w:val="22"/>
        </w:rPr>
      </w:pPr>
      <w:r>
        <w:rPr>
          <w:rFonts w:ascii="Times New Roman" w:hAnsi="Times New Roman"/>
          <w:sz w:val="22"/>
          <w:szCs w:val="22"/>
        </w:rPr>
        <w:t>Après en avoir délibéré, le conseil municipal à l’unanimité décide :</w:t>
      </w:r>
    </w:p>
    <w:p w14:paraId="11AF59FC" w14:textId="77777777" w:rsidR="007D4E50" w:rsidRDefault="007D4E50" w:rsidP="007D4E50">
      <w:pPr>
        <w:pStyle w:val="Paragraphedeliste"/>
        <w:widowControl w:val="0"/>
        <w:numPr>
          <w:ilvl w:val="0"/>
          <w:numId w:val="13"/>
        </w:numPr>
        <w:suppressAutoHyphens/>
        <w:spacing w:after="0" w:line="240" w:lineRule="auto"/>
        <w:jc w:val="both"/>
        <w:rPr>
          <w:rFonts w:ascii="Times New Roman" w:hAnsi="Times New Roman"/>
          <w:sz w:val="22"/>
          <w:szCs w:val="22"/>
        </w:rPr>
      </w:pPr>
      <w:r w:rsidRPr="000A4B97">
        <w:rPr>
          <w:rFonts w:ascii="Times New Roman" w:hAnsi="Times New Roman"/>
          <w:sz w:val="22"/>
          <w:szCs w:val="22"/>
        </w:rPr>
        <w:t>De participer financièrement</w:t>
      </w:r>
      <w:r>
        <w:rPr>
          <w:rFonts w:ascii="Times New Roman" w:hAnsi="Times New Roman"/>
          <w:sz w:val="22"/>
          <w:szCs w:val="22"/>
        </w:rPr>
        <w:t xml:space="preserve"> à la treille en Côte Roannaise</w:t>
      </w:r>
      <w:r w:rsidRPr="000A4B97">
        <w:rPr>
          <w:rFonts w:ascii="Times New Roman" w:hAnsi="Times New Roman"/>
          <w:sz w:val="22"/>
          <w:szCs w:val="22"/>
        </w:rPr>
        <w:t xml:space="preserve"> par l’acquisition d’un lot de base correspondant à l’achat d’un magnum (25 €) et d’un panier garni (</w:t>
      </w:r>
      <w:r>
        <w:rPr>
          <w:rFonts w:ascii="Times New Roman" w:hAnsi="Times New Roman"/>
          <w:sz w:val="22"/>
          <w:szCs w:val="22"/>
        </w:rPr>
        <w:t>35</w:t>
      </w:r>
      <w:r w:rsidRPr="000A4B97">
        <w:rPr>
          <w:rFonts w:ascii="Times New Roman" w:hAnsi="Times New Roman"/>
          <w:sz w:val="22"/>
          <w:szCs w:val="22"/>
        </w:rPr>
        <w:t xml:space="preserve"> €) </w:t>
      </w:r>
      <w:r>
        <w:rPr>
          <w:rFonts w:ascii="Times New Roman" w:hAnsi="Times New Roman"/>
          <w:sz w:val="22"/>
          <w:szCs w:val="22"/>
        </w:rPr>
        <w:t>soit un total de 60 €</w:t>
      </w:r>
    </w:p>
    <w:p w14:paraId="7A984A91" w14:textId="0F1BC50F" w:rsidR="007D4E50" w:rsidRPr="007D4E50" w:rsidRDefault="007D4E50" w:rsidP="007D4E50">
      <w:pPr>
        <w:widowControl w:val="0"/>
        <w:autoSpaceDE w:val="0"/>
        <w:autoSpaceDN w:val="0"/>
        <w:adjustRightInd w:val="0"/>
        <w:spacing w:after="0" w:line="300" w:lineRule="auto"/>
        <w:rPr>
          <w:rFonts w:ascii="Times New Roman" w:hAnsi="Times New Roman"/>
          <w:b/>
          <w:bCs/>
        </w:rPr>
      </w:pPr>
    </w:p>
    <w:p w14:paraId="56E73C95" w14:textId="77777777" w:rsidR="007D4E50" w:rsidRDefault="007D4E50" w:rsidP="007D4E50">
      <w:pPr>
        <w:tabs>
          <w:tab w:val="left" w:pos="915"/>
        </w:tabs>
        <w:spacing w:line="276" w:lineRule="auto"/>
        <w:rPr>
          <w:rFonts w:ascii="Times New Roman" w:hAnsi="Times New Roman"/>
          <w:b/>
          <w:bCs/>
        </w:rPr>
      </w:pPr>
      <w:r>
        <w:rPr>
          <w:rFonts w:ascii="Times New Roman" w:hAnsi="Times New Roman"/>
          <w:b/>
          <w:bCs/>
        </w:rPr>
        <w:t>POUR : 15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CONTRE : 0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ABSTENTION : 0</w:t>
      </w:r>
    </w:p>
    <w:p w14:paraId="48B5B385" w14:textId="1539B5EF" w:rsidR="007D4E50" w:rsidRPr="007D4E50" w:rsidRDefault="007D4E50" w:rsidP="007D4E50">
      <w:pPr>
        <w:widowControl w:val="0"/>
        <w:autoSpaceDE w:val="0"/>
        <w:autoSpaceDN w:val="0"/>
        <w:adjustRightInd w:val="0"/>
        <w:spacing w:after="0" w:line="300" w:lineRule="auto"/>
        <w:rPr>
          <w:rFonts w:ascii="Times New Roman" w:hAnsi="Times New Roman"/>
          <w:b/>
          <w:bCs/>
        </w:rPr>
      </w:pPr>
    </w:p>
    <w:p w14:paraId="67DA613F" w14:textId="77777777" w:rsidR="007D4E50" w:rsidRPr="003415D2" w:rsidRDefault="007D4E50" w:rsidP="003415D2">
      <w:pPr>
        <w:widowControl w:val="0"/>
        <w:autoSpaceDE w:val="0"/>
        <w:autoSpaceDN w:val="0"/>
        <w:adjustRightInd w:val="0"/>
        <w:spacing w:after="0" w:line="300" w:lineRule="auto"/>
        <w:rPr>
          <w:rFonts w:ascii="Times New Roman" w:hAnsi="Times New Roman"/>
          <w:b/>
          <w:bCs/>
        </w:rPr>
      </w:pPr>
      <w:r w:rsidRPr="003415D2">
        <w:rPr>
          <w:rFonts w:ascii="Times New Roman" w:hAnsi="Times New Roman"/>
          <w:b/>
          <w:bCs/>
        </w:rPr>
        <w:lastRenderedPageBreak/>
        <w:t>13– Questions diverses</w:t>
      </w:r>
    </w:p>
    <w:p w14:paraId="3F4A3C0C" w14:textId="77777777" w:rsidR="007D4E50" w:rsidRDefault="007D4E50" w:rsidP="0045381B">
      <w:pPr>
        <w:tabs>
          <w:tab w:val="left" w:pos="915"/>
        </w:tabs>
        <w:spacing w:line="276" w:lineRule="auto"/>
        <w:rPr>
          <w:rFonts w:ascii="Times New Roman" w:hAnsi="Times New Roman"/>
          <w:b/>
          <w:bCs/>
        </w:rPr>
      </w:pPr>
    </w:p>
    <w:p w14:paraId="0DA14CC6" w14:textId="3921CF09" w:rsidR="003415D2" w:rsidRPr="005312A6" w:rsidRDefault="003415D2" w:rsidP="005312A6">
      <w:pPr>
        <w:pStyle w:val="Paragraphedeliste"/>
        <w:numPr>
          <w:ilvl w:val="0"/>
          <w:numId w:val="13"/>
        </w:numPr>
        <w:tabs>
          <w:tab w:val="left" w:pos="915"/>
        </w:tabs>
        <w:spacing w:line="276" w:lineRule="auto"/>
        <w:jc w:val="both"/>
        <w:rPr>
          <w:rFonts w:ascii="Times New Roman" w:hAnsi="Times New Roman"/>
        </w:rPr>
      </w:pPr>
      <w:r w:rsidRPr="003415D2">
        <w:rPr>
          <w:rFonts w:ascii="Times New Roman" w:hAnsi="Times New Roman"/>
        </w:rPr>
        <w:t xml:space="preserve">La société </w:t>
      </w:r>
      <w:r>
        <w:rPr>
          <w:rFonts w:ascii="Times New Roman" w:hAnsi="Times New Roman"/>
        </w:rPr>
        <w:t xml:space="preserve">OPNR propose d’effectuer l’isolation des combles du bâtiment communal l’Etal ST </w:t>
      </w:r>
      <w:proofErr w:type="spellStart"/>
      <w:r>
        <w:rPr>
          <w:rFonts w:ascii="Times New Roman" w:hAnsi="Times New Roman"/>
        </w:rPr>
        <w:t>Haonnois</w:t>
      </w:r>
      <w:proofErr w:type="spellEnd"/>
      <w:r>
        <w:rPr>
          <w:rFonts w:ascii="Times New Roman" w:hAnsi="Times New Roman"/>
        </w:rPr>
        <w:t xml:space="preserve"> pour 1 €. Les élus se sont rendus à S</w:t>
      </w:r>
      <w:r w:rsidR="005312A6">
        <w:rPr>
          <w:rFonts w:ascii="Times New Roman" w:hAnsi="Times New Roman"/>
        </w:rPr>
        <w:t>aint</w:t>
      </w:r>
      <w:r>
        <w:rPr>
          <w:rFonts w:ascii="Times New Roman" w:hAnsi="Times New Roman"/>
        </w:rPr>
        <w:t xml:space="preserve"> Haon Le Châtel où l</w:t>
      </w:r>
      <w:r w:rsidR="005312A6">
        <w:rPr>
          <w:rFonts w:ascii="Times New Roman" w:hAnsi="Times New Roman"/>
        </w:rPr>
        <w:t>’isolation à 1 €</w:t>
      </w:r>
      <w:r w:rsidRPr="005312A6">
        <w:rPr>
          <w:rFonts w:ascii="Times New Roman" w:hAnsi="Times New Roman"/>
        </w:rPr>
        <w:t xml:space="preserve"> a été </w:t>
      </w:r>
      <w:r w:rsidR="005312A6">
        <w:rPr>
          <w:rFonts w:ascii="Times New Roman" w:hAnsi="Times New Roman"/>
        </w:rPr>
        <w:t>réalisée</w:t>
      </w:r>
      <w:r w:rsidRPr="005312A6">
        <w:rPr>
          <w:rFonts w:ascii="Times New Roman" w:hAnsi="Times New Roman"/>
        </w:rPr>
        <w:t xml:space="preserve"> à l’école. Il est prévu de rencontrer les responsables de la société le 26 juin 2026</w:t>
      </w:r>
    </w:p>
    <w:p w14:paraId="1C4F83B7" w14:textId="77777777" w:rsidR="003415D2" w:rsidRDefault="003415D2" w:rsidP="005312A6">
      <w:pPr>
        <w:pStyle w:val="Paragraphedeliste"/>
        <w:tabs>
          <w:tab w:val="left" w:pos="915"/>
        </w:tabs>
        <w:spacing w:line="276" w:lineRule="auto"/>
        <w:jc w:val="both"/>
        <w:rPr>
          <w:rFonts w:ascii="Times New Roman" w:hAnsi="Times New Roman"/>
        </w:rPr>
      </w:pPr>
    </w:p>
    <w:p w14:paraId="63422BE5" w14:textId="399DEC3A" w:rsidR="005312A6" w:rsidRPr="005312A6" w:rsidRDefault="003415D2" w:rsidP="005312A6">
      <w:pPr>
        <w:pStyle w:val="Paragraphedeliste"/>
        <w:numPr>
          <w:ilvl w:val="0"/>
          <w:numId w:val="13"/>
        </w:numPr>
        <w:tabs>
          <w:tab w:val="left" w:pos="915"/>
        </w:tabs>
        <w:spacing w:line="276" w:lineRule="auto"/>
        <w:jc w:val="both"/>
        <w:rPr>
          <w:rFonts w:ascii="Times New Roman" w:hAnsi="Times New Roman"/>
        </w:rPr>
      </w:pPr>
      <w:r>
        <w:rPr>
          <w:rFonts w:ascii="Times New Roman" w:hAnsi="Times New Roman"/>
        </w:rPr>
        <w:t xml:space="preserve">Un café citoyen pour rencontrer </w:t>
      </w:r>
      <w:r w:rsidR="005312A6">
        <w:rPr>
          <w:rFonts w:ascii="Times New Roman" w:hAnsi="Times New Roman"/>
        </w:rPr>
        <w:t>la population est prévu le samedi 6 juin 2026 à la mairie</w:t>
      </w:r>
    </w:p>
    <w:p w14:paraId="724F321B" w14:textId="77777777" w:rsidR="005312A6" w:rsidRPr="005312A6" w:rsidRDefault="005312A6" w:rsidP="005312A6">
      <w:pPr>
        <w:pStyle w:val="Paragraphedeliste"/>
        <w:tabs>
          <w:tab w:val="left" w:pos="915"/>
        </w:tabs>
        <w:spacing w:line="276" w:lineRule="auto"/>
        <w:jc w:val="both"/>
        <w:rPr>
          <w:rFonts w:ascii="Times New Roman" w:hAnsi="Times New Roman"/>
        </w:rPr>
      </w:pPr>
    </w:p>
    <w:p w14:paraId="6FA7A956" w14:textId="2145D66A" w:rsidR="005312A6" w:rsidRDefault="005312A6" w:rsidP="005312A6">
      <w:pPr>
        <w:pStyle w:val="Paragraphedeliste"/>
        <w:numPr>
          <w:ilvl w:val="0"/>
          <w:numId w:val="13"/>
        </w:numPr>
        <w:tabs>
          <w:tab w:val="left" w:pos="915"/>
        </w:tabs>
        <w:spacing w:line="276" w:lineRule="auto"/>
        <w:jc w:val="both"/>
        <w:rPr>
          <w:rFonts w:ascii="Times New Roman" w:hAnsi="Times New Roman"/>
        </w:rPr>
      </w:pPr>
      <w:r>
        <w:rPr>
          <w:rFonts w:ascii="Times New Roman" w:hAnsi="Times New Roman"/>
        </w:rPr>
        <w:t>Une journée bricolage collectif est à prévoir</w:t>
      </w:r>
    </w:p>
    <w:p w14:paraId="4ED2E963" w14:textId="77777777" w:rsidR="005312A6" w:rsidRDefault="005312A6" w:rsidP="005312A6">
      <w:pPr>
        <w:pStyle w:val="Paragraphedeliste"/>
        <w:tabs>
          <w:tab w:val="left" w:pos="915"/>
        </w:tabs>
        <w:spacing w:line="276" w:lineRule="auto"/>
        <w:jc w:val="both"/>
        <w:rPr>
          <w:rFonts w:ascii="Times New Roman" w:hAnsi="Times New Roman"/>
        </w:rPr>
      </w:pPr>
    </w:p>
    <w:p w14:paraId="670F38A1" w14:textId="7D0AA026" w:rsidR="00946052" w:rsidRPr="00946052" w:rsidRDefault="00946052" w:rsidP="00946052">
      <w:pPr>
        <w:pStyle w:val="Paragraphedeliste"/>
        <w:numPr>
          <w:ilvl w:val="0"/>
          <w:numId w:val="13"/>
        </w:numPr>
        <w:tabs>
          <w:tab w:val="left" w:pos="915"/>
        </w:tabs>
        <w:spacing w:line="276" w:lineRule="auto"/>
        <w:jc w:val="both"/>
        <w:rPr>
          <w:rFonts w:ascii="Times New Roman" w:hAnsi="Times New Roman"/>
          <w:lang w:val="fr-FR"/>
        </w:rPr>
      </w:pPr>
      <w:r>
        <w:rPr>
          <w:rFonts w:ascii="Times New Roman" w:hAnsi="Times New Roman"/>
        </w:rPr>
        <w:t xml:space="preserve">Bruno COMBY ayant participé à une formation explique au conseil municipal ce qu’est le SITIV. </w:t>
      </w:r>
      <w:r w:rsidRPr="00946052">
        <w:rPr>
          <w:rFonts w:ascii="Times New Roman" w:hAnsi="Times New Roman"/>
          <w:lang w:val="fr-FR"/>
        </w:rPr>
        <w:t>Le SITIV est une structure publique qui accompagne les collectivités locales dans la gestion et le développement de leurs systèmes d’information. Basé dans la région lyonnaise, il propose des services informatiques mutualisés comme l’hébergement de données, la maintenance des infrastructures, la cybersécurité et le support aux utilisateurs des communes adhérentes. Son objectif est de moderniser les services publics locaux en facilitant la transition numérique et en optimisant les ressources des collectivités grâce à une approche mutualisée.</w:t>
      </w:r>
    </w:p>
    <w:p w14:paraId="4DFC6608" w14:textId="1E4536AF" w:rsidR="00946052" w:rsidRPr="00946052" w:rsidRDefault="00946052" w:rsidP="00946052">
      <w:pPr>
        <w:pStyle w:val="Paragraphedeliste"/>
        <w:tabs>
          <w:tab w:val="left" w:pos="915"/>
        </w:tabs>
        <w:spacing w:line="276" w:lineRule="auto"/>
        <w:jc w:val="both"/>
        <w:rPr>
          <w:rFonts w:ascii="Times New Roman" w:hAnsi="Times New Roman"/>
          <w:lang w:val="fr-FR"/>
        </w:rPr>
      </w:pPr>
      <w:r w:rsidRPr="00946052">
        <w:rPr>
          <w:rFonts w:ascii="Times New Roman" w:hAnsi="Times New Roman"/>
          <w:lang w:val="fr-FR"/>
        </w:rPr>
        <w:t>Pour une commune rurale comme la n</w:t>
      </w:r>
      <w:r>
        <w:rPr>
          <w:rFonts w:ascii="Times New Roman" w:hAnsi="Times New Roman"/>
          <w:lang w:val="fr-FR"/>
        </w:rPr>
        <w:t>ô</w:t>
      </w:r>
      <w:r w:rsidRPr="00946052">
        <w:rPr>
          <w:rFonts w:ascii="Times New Roman" w:hAnsi="Times New Roman"/>
          <w:lang w:val="fr-FR"/>
        </w:rPr>
        <w:t>tre, adhérer au SITIV présente plusieurs intérêts concrets. Cela permet d’accéder à des services informatiques professionnels (hébergement, maintenance, cybersécurité, support) sans avoir à supporter seule les coûts importants liés à une infrastructure numérique complète et à du personnel spécialisé. La mutualisation des moyens entre communes adhérentes rend ces services plus accessibles et plus stables, ce qui est particulièrement avantageux pour les petites structures. L’adhésion offre aussi un gain de sécurité et de fiabilité, avec une meilleure protection des données et une continuité de service renforcée. Enfin, cela accompagne la commune dans la transition numérique des services publics (démarches en ligne, outils de gestion, communication), tout en bénéficiant de l’expertise d’une structure dédiée.</w:t>
      </w:r>
    </w:p>
    <w:p w14:paraId="0C7FD0F9" w14:textId="66E3302C" w:rsidR="005312A6" w:rsidRPr="005312A6" w:rsidRDefault="005312A6" w:rsidP="00946052">
      <w:pPr>
        <w:pStyle w:val="Paragraphedeliste"/>
        <w:tabs>
          <w:tab w:val="left" w:pos="915"/>
        </w:tabs>
        <w:spacing w:line="276" w:lineRule="auto"/>
        <w:jc w:val="both"/>
        <w:rPr>
          <w:rFonts w:ascii="Times New Roman" w:hAnsi="Times New Roman"/>
        </w:rPr>
      </w:pPr>
    </w:p>
    <w:p w14:paraId="37BBEDDE" w14:textId="77777777" w:rsidR="007D4E50" w:rsidRDefault="007D4E50" w:rsidP="005312A6">
      <w:pPr>
        <w:tabs>
          <w:tab w:val="left" w:pos="915"/>
        </w:tabs>
        <w:spacing w:line="276" w:lineRule="auto"/>
        <w:jc w:val="both"/>
        <w:rPr>
          <w:rFonts w:ascii="Times New Roman" w:hAnsi="Times New Roman"/>
          <w:b/>
          <w:bCs/>
        </w:rPr>
      </w:pPr>
    </w:p>
    <w:p w14:paraId="15BB019F" w14:textId="77777777" w:rsidR="0045381B" w:rsidRDefault="0045381B" w:rsidP="0079078D">
      <w:pPr>
        <w:ind w:left="567"/>
        <w:jc w:val="both"/>
        <w:rPr>
          <w:rFonts w:ascii="Times New Roman" w:hAnsi="Times New Roman"/>
        </w:rPr>
      </w:pPr>
    </w:p>
    <w:p w14:paraId="4A029D7F" w14:textId="77777777" w:rsidR="0079078D" w:rsidRPr="00430AE7" w:rsidRDefault="0079078D" w:rsidP="00430AE7">
      <w:pPr>
        <w:tabs>
          <w:tab w:val="left" w:pos="915"/>
        </w:tabs>
        <w:spacing w:line="276" w:lineRule="auto"/>
        <w:rPr>
          <w:rFonts w:ascii="Times New Roman" w:hAnsi="Times New Roman"/>
          <w:b/>
          <w:bCs/>
        </w:rPr>
      </w:pPr>
    </w:p>
    <w:sectPr w:rsidR="0079078D" w:rsidRPr="00430A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5AB"/>
    <w:multiLevelType w:val="multilevel"/>
    <w:tmpl w:val="3CA4C85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192946"/>
    <w:multiLevelType w:val="hybridMultilevel"/>
    <w:tmpl w:val="5E12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1F1E1D"/>
    <w:multiLevelType w:val="hybridMultilevel"/>
    <w:tmpl w:val="CDD02DE0"/>
    <w:lvl w:ilvl="0" w:tplc="040C000B">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3" w15:restartNumberingAfterBreak="0">
    <w:nsid w:val="234537B3"/>
    <w:multiLevelType w:val="hybridMultilevel"/>
    <w:tmpl w:val="2F8453F6"/>
    <w:lvl w:ilvl="0" w:tplc="B40E254C">
      <w:start w:val="1"/>
      <w:numFmt w:val="bullet"/>
      <w:lvlText w:val=""/>
      <w:lvlJc w:val="righ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4" w15:restartNumberingAfterBreak="0">
    <w:nsid w:val="303218CF"/>
    <w:multiLevelType w:val="hybridMultilevel"/>
    <w:tmpl w:val="EFDE9B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123021"/>
    <w:multiLevelType w:val="hybridMultilevel"/>
    <w:tmpl w:val="D9F06B20"/>
    <w:lvl w:ilvl="0" w:tplc="67E05D54">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4664C9"/>
    <w:multiLevelType w:val="hybridMultilevel"/>
    <w:tmpl w:val="8AAC7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A6003B"/>
    <w:multiLevelType w:val="multilevel"/>
    <w:tmpl w:val="F70E9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47A92"/>
    <w:multiLevelType w:val="hybridMultilevel"/>
    <w:tmpl w:val="62782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484F5F"/>
    <w:multiLevelType w:val="hybridMultilevel"/>
    <w:tmpl w:val="A75AD820"/>
    <w:lvl w:ilvl="0" w:tplc="D556D59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E17360"/>
    <w:multiLevelType w:val="hybridMultilevel"/>
    <w:tmpl w:val="45901418"/>
    <w:lvl w:ilvl="0" w:tplc="2CB4409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655785C"/>
    <w:multiLevelType w:val="hybridMultilevel"/>
    <w:tmpl w:val="C212D832"/>
    <w:lvl w:ilvl="0" w:tplc="040C000B">
      <w:start w:val="1"/>
      <w:numFmt w:val="bullet"/>
      <w:lvlText w:val=""/>
      <w:lvlJc w:val="left"/>
      <w:pPr>
        <w:ind w:left="2061" w:hanging="360"/>
      </w:pPr>
      <w:rPr>
        <w:rFonts w:ascii="Wingdings" w:hAnsi="Wingding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2" w15:restartNumberingAfterBreak="0">
    <w:nsid w:val="7A9336D1"/>
    <w:multiLevelType w:val="hybridMultilevel"/>
    <w:tmpl w:val="B9B87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5417163">
    <w:abstractNumId w:val="0"/>
  </w:num>
  <w:num w:numId="2" w16cid:durableId="393621733">
    <w:abstractNumId w:val="7"/>
  </w:num>
  <w:num w:numId="3" w16cid:durableId="1975014356">
    <w:abstractNumId w:val="5"/>
  </w:num>
  <w:num w:numId="4" w16cid:durableId="781610123">
    <w:abstractNumId w:val="9"/>
  </w:num>
  <w:num w:numId="5" w16cid:durableId="1792630324">
    <w:abstractNumId w:val="6"/>
  </w:num>
  <w:num w:numId="6" w16cid:durableId="1138301273">
    <w:abstractNumId w:val="3"/>
  </w:num>
  <w:num w:numId="7" w16cid:durableId="2036039044">
    <w:abstractNumId w:val="11"/>
  </w:num>
  <w:num w:numId="8" w16cid:durableId="894581324">
    <w:abstractNumId w:val="4"/>
  </w:num>
  <w:num w:numId="9" w16cid:durableId="2137596276">
    <w:abstractNumId w:val="2"/>
  </w:num>
  <w:num w:numId="10" w16cid:durableId="1240363507">
    <w:abstractNumId w:val="8"/>
  </w:num>
  <w:num w:numId="11" w16cid:durableId="922032659">
    <w:abstractNumId w:val="1"/>
  </w:num>
  <w:num w:numId="12" w16cid:durableId="1847667526">
    <w:abstractNumId w:val="10"/>
  </w:num>
  <w:num w:numId="13" w16cid:durableId="260650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9F"/>
    <w:rsid w:val="002A41E2"/>
    <w:rsid w:val="003415D2"/>
    <w:rsid w:val="00430AE7"/>
    <w:rsid w:val="0045381B"/>
    <w:rsid w:val="005312A6"/>
    <w:rsid w:val="0079078D"/>
    <w:rsid w:val="007D4E50"/>
    <w:rsid w:val="007E679F"/>
    <w:rsid w:val="00946052"/>
    <w:rsid w:val="00B0227B"/>
    <w:rsid w:val="00B303B1"/>
    <w:rsid w:val="00E546C0"/>
    <w:rsid w:val="00F42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1FFC"/>
  <w15:chartTrackingRefBased/>
  <w15:docId w15:val="{F1342A50-97F2-4F76-B2C4-0F3107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9F"/>
    <w:rPr>
      <w:rFonts w:ascii="Calibri" w:eastAsia="Calibri" w:hAnsi="Calibri" w:cs="Calibri"/>
      <w:kern w:val="0"/>
      <w:lang w:val="fr" w:eastAsia="fr-FR"/>
      <w14:ligatures w14:val="none"/>
    </w:rPr>
  </w:style>
  <w:style w:type="paragraph" w:styleId="Titre1">
    <w:name w:val="heading 1"/>
    <w:basedOn w:val="Normal"/>
    <w:next w:val="Normal"/>
    <w:link w:val="Titre1Car"/>
    <w:uiPriority w:val="9"/>
    <w:qFormat/>
    <w:rsid w:val="007E6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E6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E67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E67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E67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E67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67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67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67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7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E67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E67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E67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E67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E67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67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67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679F"/>
    <w:rPr>
      <w:rFonts w:eastAsiaTheme="majorEastAsia" w:cstheme="majorBidi"/>
      <w:color w:val="272727" w:themeColor="text1" w:themeTint="D8"/>
    </w:rPr>
  </w:style>
  <w:style w:type="paragraph" w:styleId="Titre">
    <w:name w:val="Title"/>
    <w:basedOn w:val="Normal"/>
    <w:next w:val="Normal"/>
    <w:link w:val="TitreCar"/>
    <w:uiPriority w:val="10"/>
    <w:qFormat/>
    <w:rsid w:val="007E6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67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67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67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679F"/>
    <w:pPr>
      <w:spacing w:before="160"/>
      <w:jc w:val="center"/>
    </w:pPr>
    <w:rPr>
      <w:i/>
      <w:iCs/>
      <w:color w:val="404040" w:themeColor="text1" w:themeTint="BF"/>
    </w:rPr>
  </w:style>
  <w:style w:type="character" w:customStyle="1" w:styleId="CitationCar">
    <w:name w:val="Citation Car"/>
    <w:basedOn w:val="Policepardfaut"/>
    <w:link w:val="Citation"/>
    <w:uiPriority w:val="29"/>
    <w:rsid w:val="007E679F"/>
    <w:rPr>
      <w:i/>
      <w:iCs/>
      <w:color w:val="404040" w:themeColor="text1" w:themeTint="BF"/>
    </w:rPr>
  </w:style>
  <w:style w:type="paragraph" w:styleId="Paragraphedeliste">
    <w:name w:val="List Paragraph"/>
    <w:aliases w:val="Normal avec puces tirets,Paragraphe 2,Tab n1,Tab 1,Paragraphe de liste1,Paragraphe de liste num,Paragraphe de liste 1,Listes,Puce Synthèse,texte de base,Sub Bullet,normal,Liste niveau 1,PUCES,corp de texte,Paragraphe - 02 -"/>
    <w:basedOn w:val="Normal"/>
    <w:link w:val="ParagraphedelisteCar"/>
    <w:uiPriority w:val="34"/>
    <w:qFormat/>
    <w:rsid w:val="007E679F"/>
    <w:pPr>
      <w:ind w:left="720"/>
      <w:contextualSpacing/>
    </w:pPr>
  </w:style>
  <w:style w:type="character" w:styleId="Accentuationintense">
    <w:name w:val="Intense Emphasis"/>
    <w:basedOn w:val="Policepardfaut"/>
    <w:uiPriority w:val="21"/>
    <w:qFormat/>
    <w:rsid w:val="007E679F"/>
    <w:rPr>
      <w:i/>
      <w:iCs/>
      <w:color w:val="2F5496" w:themeColor="accent1" w:themeShade="BF"/>
    </w:rPr>
  </w:style>
  <w:style w:type="paragraph" w:styleId="Citationintense">
    <w:name w:val="Intense Quote"/>
    <w:basedOn w:val="Normal"/>
    <w:next w:val="Normal"/>
    <w:link w:val="CitationintenseCar"/>
    <w:uiPriority w:val="30"/>
    <w:qFormat/>
    <w:rsid w:val="007E6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679F"/>
    <w:rPr>
      <w:i/>
      <w:iCs/>
      <w:color w:val="2F5496" w:themeColor="accent1" w:themeShade="BF"/>
    </w:rPr>
  </w:style>
  <w:style w:type="character" w:styleId="Rfrenceintense">
    <w:name w:val="Intense Reference"/>
    <w:basedOn w:val="Policepardfaut"/>
    <w:uiPriority w:val="32"/>
    <w:qFormat/>
    <w:rsid w:val="007E679F"/>
    <w:rPr>
      <w:b/>
      <w:bCs/>
      <w:smallCaps/>
      <w:color w:val="2F5496" w:themeColor="accent1" w:themeShade="BF"/>
      <w:spacing w:val="5"/>
    </w:rPr>
  </w:style>
  <w:style w:type="table" w:styleId="Grilledutableau">
    <w:name w:val="Table Grid"/>
    <w:basedOn w:val="TableauNormal"/>
    <w:uiPriority w:val="39"/>
    <w:rsid w:val="007907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Normal avec puces tirets Car,Paragraphe 2 Car,Tab n1 Car,Tab 1 Car,Paragraphe de liste1 Car,Paragraphe de liste num Car,Paragraphe de liste 1 Car,Listes Car,Puce Synthèse Car,texte de base Car,Sub Bullet Car,normal Car,PUCES Car"/>
    <w:link w:val="Paragraphedeliste"/>
    <w:uiPriority w:val="34"/>
    <w:locked/>
    <w:rsid w:val="0079078D"/>
    <w:rPr>
      <w:rFonts w:ascii="Calibri" w:eastAsia="Calibri" w:hAnsi="Calibri" w:cs="Calibri"/>
      <w:kern w:val="0"/>
      <w:lang w:val="fr" w:eastAsia="fr-FR"/>
      <w14:ligatures w14:val="none"/>
    </w:rPr>
  </w:style>
  <w:style w:type="paragraph" w:customStyle="1" w:styleId="Standard">
    <w:name w:val="Standard"/>
    <w:rsid w:val="0079078D"/>
    <w:pPr>
      <w:widowControl w:val="0"/>
      <w:suppressAutoHyphens/>
      <w:autoSpaceDN w:val="0"/>
      <w:spacing w:after="0" w:line="240" w:lineRule="auto"/>
      <w:textAlignment w:val="baseline"/>
    </w:pPr>
    <w:rPr>
      <w:rFonts w:ascii="Times New Roman" w:eastAsia="Times New Roman" w:hAnsi="Times New Roman"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2988</Words>
  <Characters>16437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LAPENDERY</dc:creator>
  <cp:keywords/>
  <dc:description/>
  <cp:lastModifiedBy>FLORENCE LAPENDERY</cp:lastModifiedBy>
  <cp:revision>3</cp:revision>
  <dcterms:created xsi:type="dcterms:W3CDTF">2026-06-03T06:38:00Z</dcterms:created>
  <dcterms:modified xsi:type="dcterms:W3CDTF">2026-06-11T14:23:00Z</dcterms:modified>
</cp:coreProperties>
</file>